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2EB5D0F2" w14:paraId="1824EBE9" w14:textId="476EE578">
      <w:pPr>
        <w:rPr>
          <w:rFonts w:ascii="Garamond" w:hAnsi="Garamond" w:eastAsia="Garamond" w:cs="Garamond"/>
          <w:b w:val="1"/>
          <w:bCs w:val="1"/>
        </w:rPr>
      </w:pPr>
      <w:bookmarkStart w:name="_Int_LQAuuhVV" w:id="0"/>
      <w:r w:rsidRPr="5AFEF114" w:rsidR="2EB5D0F2">
        <w:rPr>
          <w:rFonts w:ascii="Garamond" w:hAnsi="Garamond" w:eastAsia="Garamond" w:cs="Garamond"/>
          <w:b w:val="1"/>
          <w:bCs w:val="1"/>
        </w:rPr>
        <w:t xml:space="preserve">Guatemala </w:t>
      </w:r>
      <w:r w:rsidRPr="5AFEF114" w:rsidR="551953F0">
        <w:rPr>
          <w:rFonts w:ascii="Garamond" w:hAnsi="Garamond" w:eastAsia="Garamond" w:cs="Garamond"/>
          <w:b w:val="1"/>
          <w:bCs w:val="1"/>
        </w:rPr>
        <w:t xml:space="preserve">&amp; </w:t>
      </w:r>
      <w:r w:rsidRPr="5AFEF114" w:rsidR="2EB5D0F2">
        <w:rPr>
          <w:rFonts w:ascii="Garamond" w:hAnsi="Garamond" w:eastAsia="Garamond" w:cs="Garamond"/>
          <w:b w:val="1"/>
          <w:bCs w:val="1"/>
        </w:rPr>
        <w:t xml:space="preserve">Panama </w:t>
      </w:r>
      <w:r w:rsidRPr="5AFEF114" w:rsidR="285F567B">
        <w:rPr>
          <w:rFonts w:ascii="Garamond" w:hAnsi="Garamond" w:eastAsia="Garamond" w:cs="Garamond"/>
          <w:b w:val="1"/>
          <w:bCs w:val="1"/>
        </w:rPr>
        <w:t>Urban Development</w:t>
      </w:r>
      <w:bookmarkEnd w:id="0"/>
    </w:p>
    <w:p w:rsidR="7A315AC4" w:rsidP="5327DE63" w:rsidRDefault="7A315AC4" w14:paraId="6876AC9F" w14:textId="041BE806">
      <w:pPr>
        <w:rPr>
          <w:rFonts w:ascii="Garamond" w:hAnsi="Garamond" w:eastAsia="Garamond" w:cs="Garamond"/>
          <w:i/>
          <w:iCs/>
        </w:rPr>
      </w:pPr>
      <w:r w:rsidRPr="5327DE63">
        <w:rPr>
          <w:rFonts w:ascii="Garamond" w:hAnsi="Garamond" w:eastAsia="Garamond" w:cs="Garamond"/>
          <w:i/>
          <w:iCs/>
        </w:rPr>
        <w:t>Evaluating the Effects of Urban Expansion on Social and Environmental Vulnerability in Guatemala and Panama</w:t>
      </w:r>
    </w:p>
    <w:p w:rsidRPr="00CE4561" w:rsidR="00476B26" w:rsidP="00476B26" w:rsidRDefault="00476B26" w14:paraId="3014536A" w14:textId="77777777">
      <w:pPr>
        <w:rPr>
          <w:rFonts w:ascii="Garamond" w:hAnsi="Garamond" w:eastAsia="Garamond" w:cs="Garamond"/>
        </w:rPr>
      </w:pPr>
    </w:p>
    <w:p w:rsidR="61C68119" w:rsidP="2D876C45" w:rsidRDefault="61C68119" w14:paraId="565F7B6D" w14:textId="7C9C0EFE">
      <w:pPr>
        <w:spacing w:line="259" w:lineRule="auto"/>
      </w:pPr>
      <w:r w:rsidRPr="2D876C45">
        <w:rPr>
          <w:rFonts w:ascii="Garamond" w:hAnsi="Garamond" w:eastAsia="Garamond" w:cs="Garamond"/>
          <w:b/>
          <w:bCs/>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638F6261" w14:paraId="0687BCF2" w14:textId="1411961A">
      <w:pPr>
        <w:rPr>
          <w:rFonts w:ascii="Garamond" w:hAnsi="Garamond" w:eastAsia="Garamond" w:cs="Garamond"/>
        </w:rPr>
      </w:pPr>
      <w:r w:rsidRPr="163A8AB0">
        <w:rPr>
          <w:rFonts w:ascii="Garamond" w:hAnsi="Garamond" w:eastAsia="Garamond" w:cs="Garamond"/>
        </w:rPr>
        <w:t>Jennifer Ruiz</w:t>
      </w:r>
      <w:r w:rsidRPr="163A8AB0" w:rsidR="00A638E6">
        <w:rPr>
          <w:rFonts w:ascii="Garamond" w:hAnsi="Garamond" w:eastAsia="Garamond" w:cs="Garamond"/>
        </w:rPr>
        <w:t xml:space="preserve"> </w:t>
      </w:r>
      <w:r w:rsidRPr="163A8AB0" w:rsidR="00476B26">
        <w:rPr>
          <w:rFonts w:ascii="Garamond" w:hAnsi="Garamond" w:eastAsia="Garamond" w:cs="Garamond"/>
        </w:rPr>
        <w:t>(Project Lead</w:t>
      </w:r>
      <w:r w:rsidRPr="163A8AB0" w:rsidR="00CE2CD5">
        <w:rPr>
          <w:rFonts w:ascii="Garamond" w:hAnsi="Garamond" w:eastAsia="Garamond" w:cs="Garamond"/>
        </w:rPr>
        <w:t>)</w:t>
      </w:r>
    </w:p>
    <w:p w:rsidRPr="00CE4561" w:rsidR="00476B26" w:rsidP="00476B26" w:rsidRDefault="1ED5CAB3" w14:paraId="595E96FA" w14:textId="5DC77A88">
      <w:pPr>
        <w:rPr>
          <w:rFonts w:ascii="Garamond" w:hAnsi="Garamond" w:eastAsia="Garamond" w:cs="Garamond"/>
        </w:rPr>
      </w:pPr>
      <w:r w:rsidRPr="163A8AB0">
        <w:rPr>
          <w:rFonts w:ascii="Garamond" w:hAnsi="Garamond" w:eastAsia="Garamond" w:cs="Garamond"/>
        </w:rPr>
        <w:t>Coral Del Mar Valle Rodríguez</w:t>
      </w:r>
    </w:p>
    <w:p w:rsidRPr="00CE4561" w:rsidR="00476B26" w:rsidP="00476B26" w:rsidRDefault="1ED5CAB3" w14:paraId="1CD2CB97" w14:textId="2C356D44">
      <w:pPr>
        <w:rPr>
          <w:rFonts w:ascii="Garamond" w:hAnsi="Garamond" w:eastAsia="Garamond" w:cs="Garamond"/>
        </w:rPr>
      </w:pPr>
      <w:r w:rsidRPr="163A8AB0">
        <w:rPr>
          <w:rFonts w:ascii="Garamond" w:hAnsi="Garamond" w:eastAsia="Garamond" w:cs="Garamond"/>
        </w:rPr>
        <w:t>Viviana Lademan</w:t>
      </w:r>
    </w:p>
    <w:p w:rsidR="5A404825" w:rsidP="163A8AB0" w:rsidRDefault="5A404825" w14:paraId="4707250A" w14:textId="0C88B0DA">
      <w:pPr>
        <w:rPr>
          <w:rFonts w:ascii="Garamond" w:hAnsi="Garamond" w:eastAsia="Garamond" w:cs="Garamond"/>
        </w:rPr>
      </w:pPr>
      <w:r w:rsidRPr="163A8AB0">
        <w:rPr>
          <w:rFonts w:ascii="Garamond" w:hAnsi="Garamond" w:eastAsia="Garamond" w:cs="Garamond"/>
        </w:rPr>
        <w:t>Aaron Whittemore</w:t>
      </w:r>
    </w:p>
    <w:p w:rsidRPr="00CE4561" w:rsidR="00476B26" w:rsidP="00476B26" w:rsidRDefault="00476B26" w14:paraId="5DD9205E" w14:textId="77777777">
      <w:pPr>
        <w:rPr>
          <w:rFonts w:ascii="Garamond" w:hAnsi="Garamond" w:eastAsia="Garamond" w:cs="Garamond"/>
        </w:rPr>
      </w:pPr>
    </w:p>
    <w:p w:rsidRPr="00CE4561" w:rsidR="00476B26" w:rsidP="2D876C45" w:rsidRDefault="00476B26" w14:paraId="6DBB9F0C" w14:textId="77777777">
      <w:pPr>
        <w:rPr>
          <w:rFonts w:ascii="Garamond" w:hAnsi="Garamond" w:eastAsia="Garamond" w:cs="Garamond"/>
          <w:b/>
          <w:bCs/>
          <w:i/>
          <w:iCs/>
        </w:rPr>
      </w:pPr>
      <w:r w:rsidRPr="2D876C45">
        <w:rPr>
          <w:rFonts w:ascii="Garamond" w:hAnsi="Garamond" w:eastAsia="Garamond" w:cs="Garamond"/>
          <w:b/>
          <w:bCs/>
          <w:i/>
          <w:iCs/>
        </w:rPr>
        <w:t>Advisors &amp; Mentors:</w:t>
      </w:r>
    </w:p>
    <w:p w:rsidR="38418A9C" w:rsidP="61063962" w:rsidRDefault="38418A9C" w14:paraId="177AAD50" w14:textId="5FA96F15">
      <w:r w:rsidRPr="61063962">
        <w:rPr>
          <w:rFonts w:ascii="Garamond" w:hAnsi="Garamond" w:eastAsia="Garamond" w:cs="Garamond"/>
          <w:color w:val="000000" w:themeColor="text1"/>
          <w:lang w:val="en"/>
        </w:rPr>
        <w:t>Betzy Hernández (NASA SERVIR Science Coordination Office)</w:t>
      </w:r>
    </w:p>
    <w:p w:rsidR="38418A9C" w:rsidP="61063962" w:rsidRDefault="38418A9C" w14:paraId="3AE04157" w14:textId="1928ED99">
      <w:r w:rsidRPr="61063962">
        <w:rPr>
          <w:rFonts w:ascii="Garamond" w:hAnsi="Garamond" w:eastAsia="Garamond" w:cs="Garamond"/>
          <w:lang w:val="en"/>
        </w:rPr>
        <w:t>Dr. Emil Cherrington (NASA SERVIR Science Coordination Office)</w:t>
      </w:r>
    </w:p>
    <w:p w:rsidR="38418A9C" w:rsidP="61063962" w:rsidRDefault="38418A9C" w14:paraId="2F395177" w14:textId="7C9EC295">
      <w:r w:rsidRPr="61063962">
        <w:rPr>
          <w:rFonts w:ascii="Garamond" w:hAnsi="Garamond" w:eastAsia="Garamond" w:cs="Garamond"/>
          <w:lang w:val="en"/>
        </w:rPr>
        <w:t>Lauren Carey (NASA SERVIR Science Coordination Office)</w:t>
      </w:r>
    </w:p>
    <w:p w:rsidR="38418A9C" w:rsidP="61063962" w:rsidRDefault="38418A9C" w14:paraId="071C6E4C" w14:textId="782F1D37">
      <w:r w:rsidRPr="61063962">
        <w:rPr>
          <w:rFonts w:ascii="Garamond" w:hAnsi="Garamond" w:eastAsia="Garamond" w:cs="Garamond"/>
          <w:lang w:val="en"/>
        </w:rPr>
        <w:t>Ricardo Quiroga (NASA Applied Science Disasters Program)</w:t>
      </w:r>
    </w:p>
    <w:p w:rsidR="38418A9C" w:rsidP="61063962" w:rsidRDefault="38418A9C" w14:paraId="69D40CC1" w14:textId="797C5DDB">
      <w:r w:rsidRPr="61063962">
        <w:rPr>
          <w:rFonts w:ascii="Garamond" w:hAnsi="Garamond" w:eastAsia="Garamond" w:cs="Garamond"/>
          <w:lang w:val="en"/>
        </w:rPr>
        <w:t>Eric Anderson (NASA SERVIR Science Coordination Office)</w:t>
      </w:r>
    </w:p>
    <w:p w:rsidR="38418A9C" w:rsidP="61063962" w:rsidRDefault="38418A9C" w14:paraId="1EB06264" w14:textId="1643D995">
      <w:r w:rsidRPr="61063962">
        <w:rPr>
          <w:rFonts w:ascii="Garamond" w:hAnsi="Garamond" w:eastAsia="Garamond" w:cs="Garamond"/>
          <w:lang w:val="en"/>
        </w:rPr>
        <w:t>Ronan Lucey (NASA Earth Science Applied Science Disasters Program)</w:t>
      </w:r>
    </w:p>
    <w:p w:rsidR="38418A9C" w:rsidP="61063962" w:rsidRDefault="38418A9C" w14:paraId="7D1F6380" w14:textId="1CE79121">
      <w:r w:rsidRPr="61063962">
        <w:rPr>
          <w:rFonts w:ascii="Garamond" w:hAnsi="Garamond" w:eastAsia="Garamond" w:cs="Garamond"/>
          <w:color w:val="000000" w:themeColor="text1"/>
          <w:lang w:val="en"/>
        </w:rPr>
        <w:t>Dr. Robert Griffin (University of Alabama</w:t>
      </w:r>
      <w:r w:rsidR="00F363B3">
        <w:rPr>
          <w:rFonts w:ascii="Garamond" w:hAnsi="Garamond" w:eastAsia="Garamond" w:cs="Garamond"/>
          <w:color w:val="000000" w:themeColor="text1"/>
          <w:lang w:val="en"/>
        </w:rPr>
        <w:t xml:space="preserve"> in</w:t>
      </w:r>
      <w:r w:rsidRPr="61063962">
        <w:rPr>
          <w:rFonts w:ascii="Garamond" w:hAnsi="Garamond" w:eastAsia="Garamond" w:cs="Garamond"/>
          <w:color w:val="000000" w:themeColor="text1"/>
          <w:lang w:val="en"/>
        </w:rPr>
        <w:t xml:space="preserve"> Huntsville)</w:t>
      </w:r>
    </w:p>
    <w:p w:rsidR="38418A9C" w:rsidP="61063962" w:rsidRDefault="38418A9C" w14:paraId="10F8B771" w14:textId="6A3BE772">
      <w:r w:rsidRPr="61063962">
        <w:rPr>
          <w:rFonts w:ascii="Garamond" w:hAnsi="Garamond" w:eastAsia="Garamond" w:cs="Garamond"/>
          <w:color w:val="000000" w:themeColor="text1"/>
          <w:lang w:val="en"/>
        </w:rPr>
        <w:t>Dr. Jeffrey Luvall (NASA Marshall Space Flight Center)</w:t>
      </w:r>
    </w:p>
    <w:p w:rsidR="61063962" w:rsidP="61063962" w:rsidRDefault="61063962" w14:paraId="5A8F6AF1" w14:textId="07AFA2FA">
      <w:pPr>
        <w:rPr>
          <w:rFonts w:ascii="Garamond" w:hAnsi="Garamond" w:eastAsia="Garamond" w:cs="Garamond"/>
          <w:color w:val="000000" w:themeColor="text1"/>
          <w:lang w:val="en"/>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163A8AB0" w:rsidRDefault="63CBDCD0" w14:paraId="313AF50A" w14:textId="7F9D9491">
      <w:pPr>
        <w:spacing w:line="259" w:lineRule="auto"/>
        <w:rPr>
          <w:rFonts w:ascii="Garamond" w:hAnsi="Garamond" w:eastAsia="Garamond" w:cs="Garamond"/>
        </w:rPr>
      </w:pPr>
      <w:r w:rsidRPr="163A8AB0">
        <w:rPr>
          <w:rFonts w:ascii="Garamond" w:hAnsi="Garamond" w:eastAsia="Garamond" w:cs="Garamond"/>
        </w:rPr>
        <w:t>Brianne Kendall</w:t>
      </w:r>
      <w:r w:rsidRPr="163A8AB0" w:rsidR="38DC1F47">
        <w:rPr>
          <w:rFonts w:ascii="Garamond" w:hAnsi="Garamond" w:eastAsia="Garamond" w:cs="Garamond"/>
        </w:rPr>
        <w:t xml:space="preserve"> (</w:t>
      </w:r>
      <w:r w:rsidR="00F363B3">
        <w:rPr>
          <w:rFonts w:ascii="Garamond" w:hAnsi="Garamond" w:eastAsia="Garamond" w:cs="Garamond"/>
        </w:rPr>
        <w:t xml:space="preserve">Science Systems &amp; Applications, Inc., </w:t>
      </w:r>
      <w:r w:rsidRPr="163A8AB0" w:rsidR="004F88EF">
        <w:rPr>
          <w:rFonts w:ascii="Garamond" w:hAnsi="Garamond" w:eastAsia="Garamond" w:cs="Garamond"/>
        </w:rPr>
        <w:t>M</w:t>
      </w:r>
      <w:r w:rsidR="00F363B3">
        <w:rPr>
          <w:rFonts w:ascii="Garamond" w:hAnsi="Garamond" w:eastAsia="Garamond" w:cs="Garamond"/>
        </w:rPr>
        <w:t>arshall Space Flight Center</w:t>
      </w:r>
      <w:r w:rsidRPr="163A8AB0"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163A8AB0" w:rsidRDefault="62AE4E17" w14:paraId="47AFD085" w14:textId="5D438AE0">
      <w:pPr>
        <w:ind w:left="360" w:hanging="360"/>
        <w:rPr>
          <w:rFonts w:ascii="Garamond" w:hAnsi="Garamond" w:eastAsia="Garamond" w:cs="Garamond"/>
        </w:rPr>
      </w:pPr>
      <w:r w:rsidRPr="163A8AB0">
        <w:rPr>
          <w:rFonts w:ascii="Garamond" w:hAnsi="Garamond" w:eastAsia="Garamond" w:cs="Garamond"/>
          <w:b/>
          <w:bCs/>
          <w:i/>
          <w:iCs/>
        </w:rPr>
        <w:t>Team Contact:</w:t>
      </w:r>
      <w:r w:rsidRPr="163A8AB0">
        <w:rPr>
          <w:rFonts w:ascii="Garamond" w:hAnsi="Garamond" w:eastAsia="Garamond" w:cs="Garamond"/>
          <w:b/>
          <w:bCs/>
        </w:rPr>
        <w:t xml:space="preserve"> </w:t>
      </w:r>
      <w:r w:rsidRPr="163A8AB0" w:rsidR="3CD3C3D9">
        <w:rPr>
          <w:rFonts w:ascii="Garamond" w:hAnsi="Garamond" w:eastAsia="Garamond" w:cs="Garamond"/>
        </w:rPr>
        <w:t>Jennifer Ruiz</w:t>
      </w:r>
      <w:r w:rsidRPr="163A8AB0">
        <w:rPr>
          <w:rFonts w:ascii="Garamond" w:hAnsi="Garamond" w:eastAsia="Garamond" w:cs="Garamond"/>
        </w:rPr>
        <w:t xml:space="preserve">, </w:t>
      </w:r>
      <w:r w:rsidRPr="163A8AB0" w:rsidR="2E395DA2">
        <w:rPr>
          <w:rFonts w:ascii="Garamond" w:hAnsi="Garamond" w:eastAsia="Garamond" w:cs="Garamond"/>
        </w:rPr>
        <w:t>ruizjen34@gmail.com</w:t>
      </w:r>
    </w:p>
    <w:p w:rsidRPr="00C8675B" w:rsidR="00C8675B" w:rsidP="00C8675B" w:rsidRDefault="62AE4E17" w14:paraId="3375C268" w14:textId="7BB6B714">
      <w:pPr>
        <w:rPr>
          <w:rFonts w:ascii="Garamond" w:hAnsi="Garamond" w:eastAsia="Garamond" w:cs="Garamond"/>
        </w:rPr>
      </w:pPr>
      <w:r w:rsidRPr="61063962">
        <w:rPr>
          <w:rFonts w:ascii="Garamond" w:hAnsi="Garamond" w:eastAsia="Garamond" w:cs="Garamond"/>
          <w:b/>
          <w:bCs/>
          <w:i/>
          <w:iCs/>
        </w:rPr>
        <w:t>Partner Contact:</w:t>
      </w:r>
      <w:r w:rsidRPr="61063962">
        <w:rPr>
          <w:rFonts w:ascii="Garamond" w:hAnsi="Garamond" w:eastAsia="Garamond" w:cs="Garamond"/>
        </w:rPr>
        <w:t xml:space="preserve"> </w:t>
      </w:r>
      <w:r w:rsidRPr="61063962" w:rsidR="2F24BE9B">
        <w:rPr>
          <w:rFonts w:ascii="Garamond" w:hAnsi="Garamond" w:eastAsia="Garamond" w:cs="Garamond"/>
        </w:rPr>
        <w:t>Jorge Cabrera</w:t>
      </w:r>
      <w:r w:rsidRPr="61063962">
        <w:rPr>
          <w:rFonts w:ascii="Garamond" w:hAnsi="Garamond" w:eastAsia="Garamond" w:cs="Garamond"/>
        </w:rPr>
        <w:t xml:space="preserve">, </w:t>
      </w:r>
      <w:r w:rsidRPr="61063962" w:rsidR="1AC02BDA">
        <w:rPr>
          <w:rFonts w:ascii="Garamond" w:hAnsi="Garamond" w:eastAsia="Garamond" w:cs="Garamond"/>
        </w:rPr>
        <w:t>jcabrera@sica.int</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74708E79" w:rsidRDefault="008B3821" w14:paraId="013DC3C5" w14:textId="0D05837F">
      <w:pPr>
        <w:rPr>
          <w:rFonts w:ascii="Garamond" w:hAnsi="Garamond" w:eastAsia="Garamond" w:cs="Garamond"/>
          <w:b/>
          <w:bCs/>
        </w:rPr>
      </w:pPr>
      <w:r w:rsidRPr="2D876C45">
        <w:rPr>
          <w:rFonts w:ascii="Garamond" w:hAnsi="Garamond" w:eastAsia="Garamond" w:cs="Garamond"/>
          <w:b/>
          <w:bCs/>
          <w:i/>
          <w:iCs/>
        </w:rPr>
        <w:t>Project Synopsis:</w:t>
      </w:r>
      <w:r w:rsidRPr="2D876C45" w:rsidR="00244E4A">
        <w:rPr>
          <w:rFonts w:ascii="Garamond" w:hAnsi="Garamond" w:eastAsia="Garamond" w:cs="Garamond"/>
          <w:b/>
          <w:bCs/>
        </w:rPr>
        <w:t xml:space="preserve"> </w:t>
      </w:r>
    </w:p>
    <w:p w:rsidR="2889A1CC" w:rsidP="74708E79" w:rsidRDefault="7301D104" w14:paraId="779D9132" w14:textId="457AAD0E">
      <w:pPr>
        <w:rPr>
          <w:rFonts w:ascii="Garamond" w:hAnsi="Garamond" w:eastAsia="Garamond" w:cs="Garamond"/>
        </w:rPr>
      </w:pPr>
      <w:r w:rsidRPr="28DC2BD1">
        <w:rPr>
          <w:rFonts w:ascii="Garamond" w:hAnsi="Garamond" w:eastAsia="Garamond" w:cs="Garamond"/>
        </w:rPr>
        <w:t xml:space="preserve">Central America is one of the fastest urbanizing regions in the world, with the urban population expected to double by 2050. </w:t>
      </w:r>
      <w:r w:rsidRPr="28DC2BD1" w:rsidR="2889A1CC">
        <w:rPr>
          <w:rFonts w:ascii="Garamond" w:hAnsi="Garamond" w:eastAsia="Garamond" w:cs="Garamond"/>
        </w:rPr>
        <w:t xml:space="preserve">Rapid and unregulated urban expansion in Central America is driving </w:t>
      </w:r>
      <w:r w:rsidRPr="28DC2BD1" w:rsidR="5FCBA76F">
        <w:rPr>
          <w:rFonts w:ascii="Garamond" w:hAnsi="Garamond" w:eastAsia="Garamond" w:cs="Garamond"/>
        </w:rPr>
        <w:t xml:space="preserve">a </w:t>
      </w:r>
      <w:r w:rsidRPr="28DC2BD1" w:rsidR="2889A1CC">
        <w:rPr>
          <w:rFonts w:ascii="Garamond" w:hAnsi="Garamond" w:eastAsia="Garamond" w:cs="Garamond"/>
        </w:rPr>
        <w:t xml:space="preserve">myriad </w:t>
      </w:r>
      <w:r w:rsidRPr="28DC2BD1" w:rsidR="0E441835">
        <w:rPr>
          <w:rFonts w:ascii="Garamond" w:hAnsi="Garamond" w:eastAsia="Garamond" w:cs="Garamond"/>
        </w:rPr>
        <w:t xml:space="preserve">of </w:t>
      </w:r>
      <w:r w:rsidRPr="28DC2BD1" w:rsidR="2889A1CC">
        <w:rPr>
          <w:rFonts w:ascii="Garamond" w:hAnsi="Garamond" w:eastAsia="Garamond" w:cs="Garamond"/>
        </w:rPr>
        <w:t xml:space="preserve">socioeconomic and environmental risks including infrastructure inequities, housing accessibility issues, loss of biodiversity, vulnerability to natural disasters, and negative health outcomes. Using satellite </w:t>
      </w:r>
      <w:r w:rsidRPr="28DC2BD1" w:rsidR="2ACF7D88">
        <w:rPr>
          <w:rFonts w:ascii="Garamond" w:hAnsi="Garamond" w:eastAsia="Garamond" w:cs="Garamond"/>
        </w:rPr>
        <w:t>E</w:t>
      </w:r>
      <w:r w:rsidRPr="28DC2BD1" w:rsidR="2889A1CC">
        <w:rPr>
          <w:rFonts w:ascii="Garamond" w:hAnsi="Garamond" w:eastAsia="Garamond" w:cs="Garamond"/>
        </w:rPr>
        <w:t>arth observation data</w:t>
      </w:r>
      <w:r w:rsidRPr="28DC2BD1" w:rsidR="37891A78">
        <w:rPr>
          <w:rFonts w:ascii="Garamond" w:hAnsi="Garamond" w:eastAsia="Garamond" w:cs="Garamond"/>
        </w:rPr>
        <w:t xml:space="preserve"> and the Google Earth Engine Landtrendr </w:t>
      </w:r>
      <w:r w:rsidRPr="28DC2BD1" w:rsidR="52237C15">
        <w:rPr>
          <w:rFonts w:ascii="Garamond" w:hAnsi="Garamond" w:eastAsia="Garamond" w:cs="Garamond"/>
        </w:rPr>
        <w:t>a</w:t>
      </w:r>
      <w:r w:rsidRPr="28DC2BD1" w:rsidR="37891A78">
        <w:rPr>
          <w:rFonts w:ascii="Garamond" w:hAnsi="Garamond" w:eastAsia="Garamond" w:cs="Garamond"/>
        </w:rPr>
        <w:t>lgorithm</w:t>
      </w:r>
      <w:r w:rsidRPr="28DC2BD1" w:rsidR="2889A1CC">
        <w:rPr>
          <w:rFonts w:ascii="Garamond" w:hAnsi="Garamond" w:eastAsia="Garamond" w:cs="Garamond"/>
        </w:rPr>
        <w:t xml:space="preserve">, </w:t>
      </w:r>
      <w:r w:rsidRPr="28DC2BD1" w:rsidR="0A0F6C08">
        <w:rPr>
          <w:rFonts w:ascii="Garamond" w:hAnsi="Garamond" w:eastAsia="Garamond" w:cs="Garamond"/>
        </w:rPr>
        <w:t>the team</w:t>
      </w:r>
      <w:r w:rsidRPr="28DC2BD1" w:rsidR="2889A1CC">
        <w:rPr>
          <w:rFonts w:ascii="Garamond" w:hAnsi="Garamond" w:eastAsia="Garamond" w:cs="Garamond"/>
        </w:rPr>
        <w:t xml:space="preserve"> characterized changes in urban extent and roofing material type in </w:t>
      </w:r>
      <w:r w:rsidRPr="28DC2BD1" w:rsidR="7AF4A1D6">
        <w:rPr>
          <w:rFonts w:ascii="Garamond" w:hAnsi="Garamond" w:eastAsia="Garamond" w:cs="Garamond"/>
        </w:rPr>
        <w:t>Guatemala City, Guatemala and Panama City, Panama</w:t>
      </w:r>
      <w:r w:rsidRPr="28DC2BD1" w:rsidR="7BD5EF09">
        <w:rPr>
          <w:rFonts w:ascii="Garamond" w:hAnsi="Garamond" w:eastAsia="Garamond" w:cs="Garamond"/>
        </w:rPr>
        <w:t>,</w:t>
      </w:r>
      <w:r w:rsidRPr="28DC2BD1" w:rsidR="7AF4A1D6">
        <w:rPr>
          <w:rFonts w:ascii="Garamond" w:hAnsi="Garamond" w:eastAsia="Garamond" w:cs="Garamond"/>
        </w:rPr>
        <w:t xml:space="preserve"> </w:t>
      </w:r>
      <w:r w:rsidRPr="28DC2BD1" w:rsidR="2889A1CC">
        <w:rPr>
          <w:rFonts w:ascii="Garamond" w:hAnsi="Garamond" w:eastAsia="Garamond" w:cs="Garamond"/>
        </w:rPr>
        <w:t>to better understand potential vulnerabilities related to urban expansion.</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06B6483D">
      <w:pPr>
        <w:rPr>
          <w:rFonts w:ascii="Garamond" w:hAnsi="Garamond" w:eastAsia="Garamond" w:cs="Garamond"/>
        </w:rPr>
      </w:pPr>
      <w:r w:rsidRPr="79E8F2EB">
        <w:rPr>
          <w:rFonts w:ascii="Garamond" w:hAnsi="Garamond" w:eastAsia="Garamond" w:cs="Garamond"/>
          <w:b/>
          <w:bCs/>
          <w:i/>
          <w:iCs/>
        </w:rPr>
        <w:t>Abstract:</w:t>
      </w:r>
      <w:r w:rsidRPr="79E8F2EB" w:rsidR="134E5D38">
        <w:rPr>
          <w:rFonts w:ascii="Garamond" w:hAnsi="Garamond" w:eastAsia="Garamond" w:cs="Garamond"/>
          <w:b/>
          <w:bCs/>
          <w:i/>
          <w:iCs/>
        </w:rPr>
        <w:t xml:space="preserve"> </w:t>
      </w:r>
    </w:p>
    <w:p w:rsidR="3679F152" w:rsidP="79E8F2EB" w:rsidRDefault="3679F152" w14:paraId="07E05869" w14:textId="67500F40">
      <w:pPr>
        <w:rPr>
          <w:rFonts w:ascii="Garamond" w:hAnsi="Garamond" w:eastAsia="Garamond" w:cs="Garamond"/>
        </w:rPr>
      </w:pPr>
      <w:r w:rsidRPr="476030E3">
        <w:rPr>
          <w:rFonts w:ascii="Garamond" w:hAnsi="Garamond" w:eastAsia="Garamond" w:cs="Garamond"/>
        </w:rPr>
        <w:t xml:space="preserve">Central America is experiencing rapid and unregulated urban expansion, which is contributing to an increase in socioeconomic and environmental risks including inequities in infrastructure and housing accessibility, biodiversity loss, vulnerability to natural disasters, and negative health outcomes. NASA DEVELOP, in partnership with NASA SERVIR, Sistema de la Integración Centroamericana (SICA), Secretariat of Central American Social Integration (SISCA), Deutsche Gesellschaft für Internationale Zusammenarbeit (GIZ), and Centro de Coordinación para la Prevención de los Desastres en América Central y República Dominicana (CEPRENEDAC), examined changes in urban extent, characterized roofing material type, and analyzed vulnerability within urban areas in two Central American cities, Guatemala City and Panama City. The team used </w:t>
      </w:r>
      <w:r w:rsidRPr="476030E3" w:rsidR="66A5BAAC">
        <w:rPr>
          <w:rFonts w:ascii="Garamond" w:hAnsi="Garamond" w:eastAsia="Garamond" w:cs="Garamond"/>
        </w:rPr>
        <w:t xml:space="preserve">land cover </w:t>
      </w:r>
      <w:r w:rsidRPr="476030E3" w:rsidR="4BD0DDCC">
        <w:rPr>
          <w:rFonts w:ascii="Garamond" w:hAnsi="Garamond" w:eastAsia="Garamond" w:cs="Garamond"/>
        </w:rPr>
        <w:t>imagery from</w:t>
      </w:r>
      <w:r w:rsidRPr="476030E3" w:rsidR="6A6B4460">
        <w:rPr>
          <w:rFonts w:ascii="Garamond" w:hAnsi="Garamond" w:eastAsia="Garamond" w:cs="Garamond"/>
        </w:rPr>
        <w:t xml:space="preserve"> Landsat 5 Thematic Mapper (T</w:t>
      </w:r>
      <w:r w:rsidRPr="476030E3" w:rsidR="28995A85">
        <w:rPr>
          <w:rFonts w:ascii="Garamond" w:hAnsi="Garamond" w:eastAsia="Garamond" w:cs="Garamond"/>
        </w:rPr>
        <w:t xml:space="preserve">M), Landsat 7 Enhanced Thematic Mapper Plus (ETM+), Landsat 8 Operational Land Imager (OLI), and Landsat 9 </w:t>
      </w:r>
      <w:r w:rsidRPr="476030E3" w:rsidR="1CF5BDBF">
        <w:rPr>
          <w:rFonts w:ascii="Garamond" w:hAnsi="Garamond" w:eastAsia="Garamond" w:cs="Garamond"/>
        </w:rPr>
        <w:t>OLI</w:t>
      </w:r>
      <w:r w:rsidRPr="476030E3" w:rsidR="3BC7227F">
        <w:rPr>
          <w:rFonts w:ascii="Garamond" w:hAnsi="Garamond" w:eastAsia="Garamond" w:cs="Garamond"/>
        </w:rPr>
        <w:t>-2</w:t>
      </w:r>
      <w:r w:rsidRPr="476030E3" w:rsidR="1CF5BDBF">
        <w:rPr>
          <w:rFonts w:ascii="Garamond" w:hAnsi="Garamond" w:eastAsia="Garamond" w:cs="Garamond"/>
        </w:rPr>
        <w:t xml:space="preserve"> to </w:t>
      </w:r>
      <w:r w:rsidRPr="476030E3">
        <w:rPr>
          <w:rFonts w:ascii="Garamond" w:hAnsi="Garamond" w:eastAsia="Garamond" w:cs="Garamond"/>
        </w:rPr>
        <w:t xml:space="preserve">map urban extent, and </w:t>
      </w:r>
      <w:r w:rsidRPr="476030E3" w:rsidR="21586810">
        <w:rPr>
          <w:rFonts w:ascii="Garamond" w:hAnsi="Garamond" w:eastAsia="Garamond" w:cs="Garamond"/>
        </w:rPr>
        <w:t>surface reflectance</w:t>
      </w:r>
      <w:r w:rsidRPr="476030E3">
        <w:rPr>
          <w:rFonts w:ascii="Garamond" w:hAnsi="Garamond" w:eastAsia="Garamond" w:cs="Garamond"/>
        </w:rPr>
        <w:t xml:space="preserve"> data from Maxar Worldview to identify roofing material types. Socioeconomic and environmental </w:t>
      </w:r>
      <w:r w:rsidRPr="476030E3">
        <w:rPr>
          <w:rFonts w:ascii="Garamond" w:hAnsi="Garamond" w:eastAsia="Garamond" w:cs="Garamond"/>
        </w:rPr>
        <w:lastRenderedPageBreak/>
        <w:t>data were used to assess vulnerability. Results depict how the two cities have expanded from 2000 to present day and highlight areas of greatest vulnerability within each urban area. The supervised classification of roofing materials performed well but could be improved with a few enhancements. Findings can help partner organizations improve monitoring of urbanization and inform their planning and decision-making while prioritizing disaster prevention, public health, and environmental integrity. Additionally, these case studies can be used to inform future, similar work elsewhere in Central America to aid in understanding urbanization and its associated challenges.</w:t>
      </w:r>
    </w:p>
    <w:p w:rsidRPr="00CE4561" w:rsidR="00E1144B" w:rsidP="28DC2BD1" w:rsidRDefault="00E1144B" w14:paraId="4BD1F8DE" w14:textId="260385B1">
      <w:pPr>
        <w:rPr>
          <w:rFonts w:ascii="Garamond" w:hAnsi="Garamond" w:eastAsia="Garamond" w:cs="Garamond"/>
        </w:rPr>
      </w:pPr>
    </w:p>
    <w:p w:rsidRPr="00CE4561" w:rsidR="00476B26" w:rsidP="61063962" w:rsidRDefault="00476B26" w14:paraId="3A687869" w14:textId="3CA7878A">
      <w:pPr>
        <w:rPr>
          <w:rFonts w:ascii="Garamond" w:hAnsi="Garamond" w:eastAsia="Garamond" w:cs="Garamond"/>
          <w:b/>
          <w:bCs/>
          <w:i/>
          <w:iCs/>
        </w:rPr>
      </w:pPr>
      <w:r w:rsidRPr="61063962">
        <w:rPr>
          <w:rFonts w:ascii="Garamond" w:hAnsi="Garamond" w:eastAsia="Garamond" w:cs="Garamond"/>
          <w:b/>
          <w:bCs/>
          <w:i/>
          <w:iCs/>
        </w:rPr>
        <w:t>Key</w:t>
      </w:r>
      <w:r w:rsidRPr="61063962" w:rsidR="003C14D7">
        <w:rPr>
          <w:rFonts w:ascii="Garamond" w:hAnsi="Garamond" w:eastAsia="Garamond" w:cs="Garamond"/>
          <w:b/>
          <w:bCs/>
          <w:i/>
          <w:iCs/>
        </w:rPr>
        <w:t xml:space="preserve"> Terms</w:t>
      </w:r>
      <w:r w:rsidRPr="61063962">
        <w:rPr>
          <w:rFonts w:ascii="Garamond" w:hAnsi="Garamond" w:eastAsia="Garamond" w:cs="Garamond"/>
          <w:b/>
          <w:bCs/>
          <w:i/>
          <w:iCs/>
        </w:rPr>
        <w:t>:</w:t>
      </w:r>
      <w:r w:rsidRPr="61063962" w:rsidR="04BF1B1B">
        <w:rPr>
          <w:rFonts w:ascii="Garamond" w:hAnsi="Garamond" w:eastAsia="Garamond" w:cs="Garamond"/>
          <w:b/>
          <w:bCs/>
          <w:i/>
          <w:iCs/>
        </w:rPr>
        <w:t xml:space="preserve"> </w:t>
      </w:r>
    </w:p>
    <w:p w:rsidR="38E652C3" w:rsidP="74708E79" w:rsidRDefault="14DDC798" w14:paraId="109618D9" w14:textId="4A12C648">
      <w:pPr>
        <w:rPr>
          <w:rFonts w:ascii="Garamond" w:hAnsi="Garamond" w:eastAsia="Garamond" w:cs="Garamond"/>
        </w:rPr>
      </w:pPr>
      <w:r w:rsidRPr="3AD9F869" w:rsidR="14DDC798">
        <w:rPr>
          <w:rFonts w:ascii="Garamond" w:hAnsi="Garamond" w:eastAsia="Garamond" w:cs="Garamond"/>
        </w:rPr>
        <w:t>U</w:t>
      </w:r>
      <w:r w:rsidRPr="3AD9F869" w:rsidR="38E652C3">
        <w:rPr>
          <w:rFonts w:ascii="Garamond" w:hAnsi="Garamond" w:eastAsia="Garamond" w:cs="Garamond"/>
        </w:rPr>
        <w:t>rban development</w:t>
      </w:r>
      <w:r w:rsidRPr="3AD9F869" w:rsidR="72C65CBB">
        <w:rPr>
          <w:rFonts w:ascii="Garamond" w:hAnsi="Garamond" w:eastAsia="Garamond" w:cs="Garamond"/>
        </w:rPr>
        <w:t>, NDVI</w:t>
      </w:r>
      <w:r w:rsidRPr="3AD9F869" w:rsidR="61598D88">
        <w:rPr>
          <w:rFonts w:ascii="Garamond" w:hAnsi="Garamond" w:eastAsia="Garamond" w:cs="Garamond"/>
        </w:rPr>
        <w:t>, Landsat, roofing material</w:t>
      </w:r>
      <w:r w:rsidRPr="3AD9F869" w:rsidR="33A8BE8F">
        <w:rPr>
          <w:rFonts w:ascii="Garamond" w:hAnsi="Garamond" w:eastAsia="Garamond" w:cs="Garamond"/>
        </w:rPr>
        <w:t>, Central America</w:t>
      </w:r>
      <w:r w:rsidRPr="3AD9F869" w:rsidR="50C2C8A4">
        <w:rPr>
          <w:rFonts w:ascii="Garamond" w:hAnsi="Garamond" w:eastAsia="Garamond" w:cs="Garamond"/>
        </w:rPr>
        <w:t>, Google Earth Engine</w:t>
      </w:r>
    </w:p>
    <w:p w:rsidR="61063962" w:rsidP="61063962" w:rsidRDefault="61063962" w14:paraId="6F94F92F" w14:textId="63DF35FA">
      <w:pPr>
        <w:ind w:left="720" w:hanging="720"/>
        <w:rPr>
          <w:rFonts w:ascii="Garamond" w:hAnsi="Garamond" w:eastAsia="Garamond" w:cs="Garamond"/>
          <w:b/>
          <w:bCs/>
          <w:i/>
          <w:iCs/>
        </w:rPr>
      </w:pPr>
    </w:p>
    <w:p w:rsidRPr="00CE4561" w:rsidR="00CB6407" w:rsidP="00CB6407" w:rsidRDefault="00CB6407" w14:paraId="55C3C2BC" w14:textId="0442A2E1">
      <w:pPr>
        <w:ind w:left="720" w:hanging="720"/>
        <w:rPr>
          <w:rFonts w:ascii="Garamond" w:hAnsi="Garamond" w:eastAsia="Garamond" w:cs="Garamond"/>
        </w:rPr>
      </w:pPr>
      <w:r w:rsidRPr="74708E79">
        <w:rPr>
          <w:rFonts w:ascii="Garamond" w:hAnsi="Garamond" w:eastAsia="Garamond" w:cs="Garamond"/>
          <w:b/>
          <w:bCs/>
          <w:i/>
          <w:iCs/>
        </w:rPr>
        <w:t>National Application Area</w:t>
      </w:r>
      <w:r w:rsidRPr="74708E79" w:rsidR="4E8622B2">
        <w:rPr>
          <w:rFonts w:ascii="Garamond" w:hAnsi="Garamond" w:eastAsia="Garamond" w:cs="Garamond"/>
          <w:b/>
          <w:bCs/>
          <w:i/>
          <w:iCs/>
        </w:rPr>
        <w:t xml:space="preserve"> </w:t>
      </w:r>
      <w:r w:rsidRPr="74708E79">
        <w:rPr>
          <w:rFonts w:ascii="Garamond" w:hAnsi="Garamond" w:eastAsia="Garamond" w:cs="Garamond"/>
          <w:b/>
          <w:bCs/>
          <w:i/>
          <w:iCs/>
        </w:rPr>
        <w:t>Addressed:</w:t>
      </w:r>
      <w:r w:rsidRPr="74708E79">
        <w:rPr>
          <w:rFonts w:ascii="Garamond" w:hAnsi="Garamond" w:eastAsia="Garamond" w:cs="Garamond"/>
        </w:rPr>
        <w:t xml:space="preserve"> </w:t>
      </w:r>
      <w:r w:rsidRPr="74708E79" w:rsidR="130D6C26">
        <w:rPr>
          <w:rFonts w:ascii="Garamond" w:hAnsi="Garamond" w:eastAsia="Garamond" w:cs="Garamond"/>
        </w:rPr>
        <w:t>Urban Development</w:t>
      </w:r>
    </w:p>
    <w:p w:rsidRPr="00CE4561" w:rsidR="00CB6407" w:rsidP="00CB6407" w:rsidRDefault="00CB6407" w14:paraId="52128FB8" w14:textId="6648E10B">
      <w:pPr>
        <w:ind w:left="720" w:hanging="720"/>
        <w:rPr>
          <w:rFonts w:ascii="Garamond" w:hAnsi="Garamond" w:eastAsia="Garamond" w:cs="Garamond"/>
        </w:rPr>
      </w:pPr>
      <w:r w:rsidRPr="74708E79">
        <w:rPr>
          <w:rFonts w:ascii="Garamond" w:hAnsi="Garamond" w:eastAsia="Garamond" w:cs="Garamond"/>
          <w:b/>
          <w:bCs/>
          <w:i/>
          <w:iCs/>
        </w:rPr>
        <w:t>Study Location:</w:t>
      </w:r>
      <w:r w:rsidRPr="74708E79">
        <w:rPr>
          <w:rFonts w:ascii="Garamond" w:hAnsi="Garamond" w:eastAsia="Garamond" w:cs="Garamond"/>
        </w:rPr>
        <w:t xml:space="preserve"> </w:t>
      </w:r>
      <w:r w:rsidRPr="74708E79" w:rsidR="6E45985C">
        <w:rPr>
          <w:rFonts w:ascii="Garamond" w:hAnsi="Garamond" w:eastAsia="Garamond" w:cs="Garamond"/>
        </w:rPr>
        <w:t>Guatemala City, Guatemala and Panama City, Panama</w:t>
      </w:r>
    </w:p>
    <w:p w:rsidRPr="00CE4561" w:rsidR="00CB6407" w:rsidP="2D876C45" w:rsidRDefault="00CB6407" w14:paraId="537F3E75" w14:textId="05385CBD">
      <w:pPr>
        <w:ind w:left="720" w:hanging="720"/>
        <w:rPr>
          <w:rFonts w:ascii="Garamond" w:hAnsi="Garamond" w:eastAsia="Garamond" w:cs="Garamond"/>
        </w:rPr>
      </w:pPr>
      <w:r w:rsidRPr="28DC2BD1">
        <w:rPr>
          <w:rFonts w:ascii="Garamond" w:hAnsi="Garamond" w:eastAsia="Garamond" w:cs="Garamond"/>
          <w:b/>
          <w:bCs/>
          <w:i/>
          <w:iCs/>
        </w:rPr>
        <w:t>Study Period:</w:t>
      </w:r>
      <w:r w:rsidRPr="28DC2BD1">
        <w:rPr>
          <w:rFonts w:ascii="Garamond" w:hAnsi="Garamond" w:eastAsia="Garamond" w:cs="Garamond"/>
          <w:b/>
          <w:bCs/>
        </w:rPr>
        <w:t xml:space="preserve"> </w:t>
      </w:r>
      <w:r w:rsidRPr="28DC2BD1" w:rsidR="53E66A2A">
        <w:rPr>
          <w:rFonts w:ascii="Garamond" w:hAnsi="Garamond" w:eastAsia="Garamond" w:cs="Garamond"/>
        </w:rPr>
        <w:t xml:space="preserve">January </w:t>
      </w:r>
      <w:r w:rsidRPr="28DC2BD1" w:rsidR="0C460591">
        <w:rPr>
          <w:rFonts w:ascii="Garamond" w:hAnsi="Garamond" w:eastAsia="Garamond" w:cs="Garamond"/>
        </w:rPr>
        <w:t>20</w:t>
      </w:r>
      <w:r w:rsidRPr="28DC2BD1" w:rsidR="07780F7D">
        <w:rPr>
          <w:rFonts w:ascii="Garamond" w:hAnsi="Garamond" w:eastAsia="Garamond" w:cs="Garamond"/>
        </w:rPr>
        <w:t>0</w:t>
      </w:r>
      <w:r w:rsidRPr="28DC2BD1" w:rsidR="0C460591">
        <w:rPr>
          <w:rFonts w:ascii="Garamond" w:hAnsi="Garamond" w:eastAsia="Garamond" w:cs="Garamond"/>
        </w:rPr>
        <w:t>2 to</w:t>
      </w:r>
      <w:r w:rsidRPr="28DC2BD1" w:rsidR="68D03A44">
        <w:rPr>
          <w:rFonts w:ascii="Garamond" w:hAnsi="Garamond" w:eastAsia="Garamond" w:cs="Garamond"/>
        </w:rPr>
        <w:t xml:space="preserve"> October 2022</w:t>
      </w:r>
    </w:p>
    <w:p w:rsidR="74708E79" w:rsidP="74708E79" w:rsidRDefault="74708E79" w14:paraId="66A38708" w14:textId="67650ED5">
      <w:pPr>
        <w:ind w:left="720" w:hanging="720"/>
        <w:rPr>
          <w:rFonts w:ascii="Garamond" w:hAnsi="Garamond" w:eastAsia="Garamond" w:cs="Garamond"/>
        </w:rPr>
      </w:pPr>
    </w:p>
    <w:p w:rsidRPr="00CE4561" w:rsidR="00CB6407" w:rsidP="008B3821" w:rsidRDefault="00353F4B" w14:paraId="447921FF" w14:textId="0530CC3D">
      <w:pPr>
        <w:rPr>
          <w:rFonts w:ascii="Garamond" w:hAnsi="Garamond" w:eastAsia="Garamond" w:cs="Garamond"/>
        </w:rPr>
      </w:pPr>
      <w:r w:rsidRPr="212B3291">
        <w:rPr>
          <w:rFonts w:ascii="Garamond" w:hAnsi="Garamond" w:eastAsia="Garamond" w:cs="Garamond"/>
          <w:b/>
          <w:bCs/>
          <w:i/>
          <w:iCs/>
        </w:rPr>
        <w:t>Community Concern</w:t>
      </w:r>
      <w:r w:rsidRPr="212B3291" w:rsidR="005922FE">
        <w:rPr>
          <w:rFonts w:ascii="Garamond" w:hAnsi="Garamond" w:eastAsia="Garamond" w:cs="Garamond"/>
          <w:b/>
          <w:bCs/>
          <w:i/>
          <w:iCs/>
        </w:rPr>
        <w:t>s</w:t>
      </w:r>
      <w:r w:rsidRPr="212B3291">
        <w:rPr>
          <w:rFonts w:ascii="Garamond" w:hAnsi="Garamond" w:eastAsia="Garamond" w:cs="Garamond"/>
          <w:b/>
          <w:bCs/>
          <w:i/>
          <w:iCs/>
        </w:rPr>
        <w:t>:</w:t>
      </w:r>
      <w:r w:rsidRPr="212B3291" w:rsidR="40FA6015">
        <w:rPr>
          <w:rFonts w:ascii="Garamond" w:hAnsi="Garamond" w:eastAsia="Garamond" w:cs="Garamond"/>
          <w:b/>
          <w:bCs/>
          <w:i/>
          <w:iCs/>
        </w:rPr>
        <w:t xml:space="preserve"> </w:t>
      </w:r>
    </w:p>
    <w:p w:rsidR="2142EB9C" w:rsidP="74708E79" w:rsidRDefault="2142EB9C" w14:paraId="30BE8858" w14:textId="5ACB416E">
      <w:pPr>
        <w:pStyle w:val="ListParagraph"/>
        <w:numPr>
          <w:ilvl w:val="0"/>
          <w:numId w:val="1"/>
        </w:numPr>
        <w:rPr>
          <w:rFonts w:ascii="Garamond" w:hAnsi="Garamond" w:eastAsia="Garamond" w:cs="Garamond"/>
        </w:rPr>
      </w:pPr>
      <w:r w:rsidRPr="28DC2BD1">
        <w:rPr>
          <w:rFonts w:ascii="Garamond" w:hAnsi="Garamond" w:eastAsia="Garamond" w:cs="Garamond"/>
        </w:rPr>
        <w:t xml:space="preserve">Unregulated urbanization is </w:t>
      </w:r>
      <w:r w:rsidRPr="28DC2BD1" w:rsidR="3BF63658">
        <w:rPr>
          <w:rFonts w:ascii="Garamond" w:hAnsi="Garamond" w:eastAsia="Garamond" w:cs="Garamond"/>
        </w:rPr>
        <w:t>amplifying</w:t>
      </w:r>
      <w:r w:rsidRPr="28DC2BD1">
        <w:rPr>
          <w:rFonts w:ascii="Garamond" w:hAnsi="Garamond" w:eastAsia="Garamond" w:cs="Garamond"/>
        </w:rPr>
        <w:t xml:space="preserve"> infrastructure </w:t>
      </w:r>
      <w:r w:rsidRPr="28DC2BD1" w:rsidR="3CEF4D82">
        <w:rPr>
          <w:rFonts w:ascii="Garamond" w:hAnsi="Garamond" w:eastAsia="Garamond" w:cs="Garamond"/>
        </w:rPr>
        <w:t xml:space="preserve">inequities, resulting in a lack of </w:t>
      </w:r>
      <w:r w:rsidRPr="28DC2BD1" w:rsidR="4A21686A">
        <w:rPr>
          <w:rFonts w:ascii="Garamond" w:hAnsi="Garamond" w:eastAsia="Garamond" w:cs="Garamond"/>
        </w:rPr>
        <w:t xml:space="preserve">formal, </w:t>
      </w:r>
      <w:r w:rsidRPr="28DC2BD1" w:rsidR="3CEF4D82">
        <w:rPr>
          <w:rFonts w:ascii="Garamond" w:hAnsi="Garamond" w:eastAsia="Garamond" w:cs="Garamond"/>
        </w:rPr>
        <w:t xml:space="preserve">accessible housing in </w:t>
      </w:r>
      <w:r w:rsidRPr="28DC2BD1" w:rsidR="52F70E9B">
        <w:rPr>
          <w:rFonts w:ascii="Garamond" w:hAnsi="Garamond" w:eastAsia="Garamond" w:cs="Garamond"/>
        </w:rPr>
        <w:t>both Guatemala City and Panama City</w:t>
      </w:r>
      <w:r w:rsidRPr="28DC2BD1" w:rsidR="3CEF4D82">
        <w:rPr>
          <w:rFonts w:ascii="Garamond" w:hAnsi="Garamond" w:eastAsia="Garamond" w:cs="Garamond"/>
        </w:rPr>
        <w:t>.</w:t>
      </w:r>
    </w:p>
    <w:p w:rsidR="271180B4" w:rsidP="74708E79" w:rsidRDefault="271180B4" w14:paraId="4D8DE4D4" w14:textId="2F2614D2">
      <w:pPr>
        <w:pStyle w:val="ListParagraph"/>
        <w:numPr>
          <w:ilvl w:val="0"/>
          <w:numId w:val="1"/>
        </w:numPr>
        <w:rPr>
          <w:rFonts w:ascii="Garamond" w:hAnsi="Garamond" w:eastAsia="Garamond" w:cs="Garamond"/>
        </w:rPr>
      </w:pPr>
      <w:r w:rsidRPr="212B3291">
        <w:rPr>
          <w:rFonts w:ascii="Garamond" w:hAnsi="Garamond" w:eastAsia="Garamond" w:cs="Garamond"/>
        </w:rPr>
        <w:t>Rapid d</w:t>
      </w:r>
      <w:r w:rsidRPr="212B3291" w:rsidR="47324617">
        <w:rPr>
          <w:rFonts w:ascii="Garamond" w:hAnsi="Garamond" w:eastAsia="Garamond" w:cs="Garamond"/>
        </w:rPr>
        <w:t xml:space="preserve">eforestation is </w:t>
      </w:r>
      <w:r w:rsidRPr="212B3291" w:rsidR="32CDB356">
        <w:rPr>
          <w:rFonts w:ascii="Garamond" w:hAnsi="Garamond" w:eastAsia="Garamond" w:cs="Garamond"/>
        </w:rPr>
        <w:t>occurring</w:t>
      </w:r>
      <w:r w:rsidRPr="212B3291" w:rsidR="47324617">
        <w:rPr>
          <w:rFonts w:ascii="Garamond" w:hAnsi="Garamond" w:eastAsia="Garamond" w:cs="Garamond"/>
        </w:rPr>
        <w:t xml:space="preserve"> due to u</w:t>
      </w:r>
      <w:r w:rsidRPr="212B3291" w:rsidR="62AC6646">
        <w:rPr>
          <w:rFonts w:ascii="Garamond" w:hAnsi="Garamond" w:eastAsia="Garamond" w:cs="Garamond"/>
        </w:rPr>
        <w:t>nregulated</w:t>
      </w:r>
      <w:r w:rsidRPr="212B3291" w:rsidR="7428CE24">
        <w:rPr>
          <w:rFonts w:ascii="Garamond" w:hAnsi="Garamond" w:eastAsia="Garamond" w:cs="Garamond"/>
        </w:rPr>
        <w:t xml:space="preserve"> urban expansion</w:t>
      </w:r>
      <w:r w:rsidRPr="212B3291" w:rsidR="6C94DDE1">
        <w:rPr>
          <w:rFonts w:ascii="Garamond" w:hAnsi="Garamond" w:eastAsia="Garamond" w:cs="Garamond"/>
        </w:rPr>
        <w:t xml:space="preserve">, which is ultimately </w:t>
      </w:r>
      <w:r w:rsidRPr="212B3291" w:rsidR="7428CE24">
        <w:rPr>
          <w:rFonts w:ascii="Garamond" w:hAnsi="Garamond" w:eastAsia="Garamond" w:cs="Garamond"/>
        </w:rPr>
        <w:t>resulting in environmental degradation</w:t>
      </w:r>
      <w:r w:rsidRPr="212B3291" w:rsidR="053C8D6A">
        <w:rPr>
          <w:rFonts w:ascii="Garamond" w:hAnsi="Garamond" w:eastAsia="Garamond" w:cs="Garamond"/>
        </w:rPr>
        <w:t xml:space="preserve"> and the loss of biodiversity</w:t>
      </w:r>
      <w:r w:rsidRPr="212B3291" w:rsidR="22EBEFC7">
        <w:rPr>
          <w:rFonts w:ascii="Garamond" w:hAnsi="Garamond" w:eastAsia="Garamond" w:cs="Garamond"/>
        </w:rPr>
        <w:t xml:space="preserve"> in the region</w:t>
      </w:r>
      <w:r w:rsidRPr="212B3291" w:rsidR="547C6539">
        <w:rPr>
          <w:rFonts w:ascii="Garamond" w:hAnsi="Garamond" w:eastAsia="Garamond" w:cs="Garamond"/>
        </w:rPr>
        <w:t>.</w:t>
      </w:r>
    </w:p>
    <w:p w:rsidR="73B713B5" w:rsidP="74708E79" w:rsidRDefault="73B713B5" w14:paraId="61D62029" w14:textId="70828A76">
      <w:pPr>
        <w:pStyle w:val="ListParagraph"/>
        <w:numPr>
          <w:ilvl w:val="0"/>
          <w:numId w:val="1"/>
        </w:numPr>
        <w:rPr>
          <w:rFonts w:ascii="Garamond" w:hAnsi="Garamond" w:eastAsia="Garamond" w:cs="Garamond"/>
        </w:rPr>
      </w:pPr>
      <w:r w:rsidRPr="5327DE63">
        <w:rPr>
          <w:rFonts w:ascii="Garamond" w:hAnsi="Garamond" w:eastAsia="Garamond" w:cs="Garamond"/>
        </w:rPr>
        <w:t xml:space="preserve">Communities </w:t>
      </w:r>
      <w:r w:rsidRPr="5327DE63" w:rsidR="090BEFD0">
        <w:rPr>
          <w:rFonts w:ascii="Garamond" w:hAnsi="Garamond" w:eastAsia="Garamond" w:cs="Garamond"/>
        </w:rPr>
        <w:t>on</w:t>
      </w:r>
      <w:r w:rsidRPr="5327DE63">
        <w:rPr>
          <w:rFonts w:ascii="Garamond" w:hAnsi="Garamond" w:eastAsia="Garamond" w:cs="Garamond"/>
        </w:rPr>
        <w:t xml:space="preserve"> the outskirts of the cities, where informal housing is prevalent, are</w:t>
      </w:r>
      <w:r w:rsidRPr="5327DE63" w:rsidR="5972638E">
        <w:rPr>
          <w:rFonts w:ascii="Garamond" w:hAnsi="Garamond" w:eastAsia="Garamond" w:cs="Garamond"/>
        </w:rPr>
        <w:t xml:space="preserve"> more</w:t>
      </w:r>
      <w:r w:rsidRPr="5327DE63">
        <w:rPr>
          <w:rFonts w:ascii="Garamond" w:hAnsi="Garamond" w:eastAsia="Garamond" w:cs="Garamond"/>
        </w:rPr>
        <w:t xml:space="preserve"> vulnerable to landslides and other natural disasters. </w:t>
      </w:r>
    </w:p>
    <w:p w:rsidR="56DA9C97" w:rsidP="74708E79" w:rsidRDefault="56DA9C97" w14:paraId="416F9E19" w14:textId="1B7A71DA">
      <w:pPr>
        <w:pStyle w:val="ListParagraph"/>
        <w:numPr>
          <w:ilvl w:val="0"/>
          <w:numId w:val="1"/>
        </w:numPr>
        <w:rPr>
          <w:rFonts w:ascii="Garamond" w:hAnsi="Garamond" w:eastAsia="Garamond" w:cs="Garamond"/>
        </w:rPr>
      </w:pPr>
      <w:r w:rsidRPr="28DC2BD1">
        <w:rPr>
          <w:rFonts w:ascii="Garamond" w:hAnsi="Garamond" w:eastAsia="Garamond" w:cs="Garamond"/>
        </w:rPr>
        <w:t>M</w:t>
      </w:r>
      <w:r w:rsidRPr="28DC2BD1" w:rsidR="0F728634">
        <w:rPr>
          <w:rFonts w:ascii="Garamond" w:hAnsi="Garamond" w:eastAsia="Garamond" w:cs="Garamond"/>
        </w:rPr>
        <w:t xml:space="preserve">aterials used </w:t>
      </w:r>
      <w:r w:rsidRPr="28DC2BD1" w:rsidR="7ED5F705">
        <w:rPr>
          <w:rFonts w:ascii="Garamond" w:hAnsi="Garamond" w:eastAsia="Garamond" w:cs="Garamond"/>
        </w:rPr>
        <w:t xml:space="preserve">by vulnerable, impoverished communities </w:t>
      </w:r>
      <w:r w:rsidRPr="28DC2BD1" w:rsidR="0F728634">
        <w:rPr>
          <w:rFonts w:ascii="Garamond" w:hAnsi="Garamond" w:eastAsia="Garamond" w:cs="Garamond"/>
        </w:rPr>
        <w:t>to build roofs are not only</w:t>
      </w:r>
      <w:r w:rsidRPr="28DC2BD1" w:rsidR="2703479A">
        <w:rPr>
          <w:rFonts w:ascii="Garamond" w:hAnsi="Garamond" w:eastAsia="Garamond" w:cs="Garamond"/>
        </w:rPr>
        <w:t xml:space="preserve"> less likely to withstand damage from natural disasters, but they are also </w:t>
      </w:r>
      <w:r w:rsidRPr="28DC2BD1" w:rsidR="5537C446">
        <w:rPr>
          <w:rFonts w:ascii="Garamond" w:hAnsi="Garamond" w:eastAsia="Garamond" w:cs="Garamond"/>
        </w:rPr>
        <w:t>more likely to result</w:t>
      </w:r>
      <w:r w:rsidRPr="28DC2BD1" w:rsidR="2703479A">
        <w:rPr>
          <w:rFonts w:ascii="Garamond" w:hAnsi="Garamond" w:eastAsia="Garamond" w:cs="Garamond"/>
        </w:rPr>
        <w:t xml:space="preserve"> in health problems for the inhabitants.</w:t>
      </w:r>
      <w:r w:rsidRPr="28DC2BD1" w:rsidR="14D7E8B2">
        <w:rPr>
          <w:rFonts w:ascii="Garamond" w:hAnsi="Garamond" w:eastAsia="Garamond" w:cs="Garamond"/>
        </w:rPr>
        <w:t xml:space="preserve"> </w:t>
      </w:r>
    </w:p>
    <w:p w:rsidRPr="00CE4561" w:rsidR="00CB6407" w:rsidP="008B3821" w:rsidRDefault="00CB6407" w14:paraId="3C709863" w14:textId="77777777">
      <w:pPr>
        <w:rPr>
          <w:rFonts w:ascii="Garamond" w:hAnsi="Garamond" w:eastAsia="Garamond" w:cs="Garamond"/>
        </w:rPr>
      </w:pPr>
    </w:p>
    <w:p w:rsidRPr="00CE4561" w:rsidR="008F2A72" w:rsidP="212B3291" w:rsidRDefault="008F2A72" w14:paraId="4C60F77B" w14:textId="53947C7E">
      <w:pPr>
        <w:rPr>
          <w:rFonts w:ascii="Garamond" w:hAnsi="Garamond" w:eastAsia="Garamond" w:cs="Garamond"/>
          <w:b/>
          <w:bCs/>
          <w:i/>
          <w:iCs/>
        </w:rPr>
      </w:pPr>
      <w:r w:rsidRPr="212B3291">
        <w:rPr>
          <w:rFonts w:ascii="Garamond" w:hAnsi="Garamond" w:eastAsia="Garamond" w:cs="Garamond"/>
          <w:b/>
          <w:bCs/>
          <w:i/>
          <w:iCs/>
        </w:rPr>
        <w:t>Project Objectives:</w:t>
      </w:r>
      <w:r w:rsidRPr="212B3291" w:rsidR="18CD4154">
        <w:rPr>
          <w:rFonts w:ascii="Garamond" w:hAnsi="Garamond" w:eastAsia="Garamond" w:cs="Garamond"/>
          <w:b/>
          <w:bCs/>
          <w:i/>
          <w:iCs/>
        </w:rPr>
        <w:t xml:space="preserve"> </w:t>
      </w:r>
    </w:p>
    <w:p w:rsidR="10C36B5E" w:rsidP="74708E79" w:rsidRDefault="10C36B5E" w14:paraId="537B43CB" w14:textId="28D003F8">
      <w:pPr>
        <w:pStyle w:val="ListParagraph"/>
        <w:numPr>
          <w:ilvl w:val="0"/>
          <w:numId w:val="1"/>
        </w:numPr>
        <w:spacing w:line="259" w:lineRule="auto"/>
        <w:rPr>
          <w:rFonts w:ascii="Garamond" w:hAnsi="Garamond" w:eastAsia="Garamond" w:cs="Garamond"/>
        </w:rPr>
      </w:pPr>
      <w:r w:rsidRPr="4395B2EC">
        <w:rPr>
          <w:rFonts w:ascii="Garamond" w:hAnsi="Garamond" w:eastAsia="Garamond" w:cs="Garamond"/>
        </w:rPr>
        <w:t>A</w:t>
      </w:r>
      <w:r w:rsidRPr="4395B2EC" w:rsidR="60CDAA96">
        <w:rPr>
          <w:rFonts w:ascii="Garamond" w:hAnsi="Garamond" w:eastAsia="Garamond" w:cs="Garamond"/>
        </w:rPr>
        <w:t>nalyze</w:t>
      </w:r>
      <w:r w:rsidRPr="4395B2EC">
        <w:rPr>
          <w:rFonts w:ascii="Garamond" w:hAnsi="Garamond" w:eastAsia="Garamond" w:cs="Garamond"/>
        </w:rPr>
        <w:t xml:space="preserve"> and map the rate of urban expansion in Guatemala City and Panama City </w:t>
      </w:r>
      <w:r w:rsidRPr="4395B2EC" w:rsidR="0DDEA5E1">
        <w:rPr>
          <w:rFonts w:ascii="Garamond" w:hAnsi="Garamond" w:eastAsia="Garamond" w:cs="Garamond"/>
        </w:rPr>
        <w:t>using</w:t>
      </w:r>
      <w:r w:rsidRPr="4395B2EC">
        <w:rPr>
          <w:rFonts w:ascii="Garamond" w:hAnsi="Garamond" w:eastAsia="Garamond" w:cs="Garamond"/>
        </w:rPr>
        <w:t xml:space="preserve"> GEE’s LandTrendr</w:t>
      </w:r>
      <w:r w:rsidRPr="4395B2EC" w:rsidR="67D0D68F">
        <w:rPr>
          <w:rFonts w:ascii="Garamond" w:hAnsi="Garamond" w:eastAsia="Garamond" w:cs="Garamond"/>
        </w:rPr>
        <w:t xml:space="preserve"> algorithm </w:t>
      </w:r>
    </w:p>
    <w:p w:rsidR="12F38D68" w:rsidP="74708E79" w:rsidRDefault="60CB13FD" w14:paraId="3840773D" w14:textId="7469C1F0">
      <w:pPr>
        <w:pStyle w:val="ListParagraph"/>
        <w:numPr>
          <w:ilvl w:val="0"/>
          <w:numId w:val="1"/>
        </w:numPr>
        <w:spacing w:line="259" w:lineRule="auto"/>
        <w:rPr>
          <w:rFonts w:ascii="Garamond" w:hAnsi="Garamond" w:eastAsia="Garamond" w:cs="Garamond"/>
        </w:rPr>
      </w:pPr>
      <w:r w:rsidRPr="2315045D">
        <w:rPr>
          <w:rFonts w:ascii="Garamond" w:hAnsi="Garamond" w:eastAsia="Garamond" w:cs="Garamond"/>
        </w:rPr>
        <w:t>Develop a methodology to i</w:t>
      </w:r>
      <w:r w:rsidRPr="2315045D" w:rsidR="12F38D68">
        <w:rPr>
          <w:rFonts w:ascii="Garamond" w:hAnsi="Garamond" w:eastAsia="Garamond" w:cs="Garamond"/>
        </w:rPr>
        <w:t>dentify</w:t>
      </w:r>
      <w:r w:rsidRPr="2315045D" w:rsidR="10C36B5E">
        <w:rPr>
          <w:rFonts w:ascii="Garamond" w:hAnsi="Garamond" w:eastAsia="Garamond" w:cs="Garamond"/>
        </w:rPr>
        <w:t xml:space="preserve"> </w:t>
      </w:r>
      <w:r w:rsidRPr="2315045D" w:rsidR="1F9F2033">
        <w:rPr>
          <w:rFonts w:ascii="Garamond" w:hAnsi="Garamond" w:eastAsia="Garamond" w:cs="Garamond"/>
        </w:rPr>
        <w:t>infrastructure</w:t>
      </w:r>
      <w:r w:rsidRPr="2315045D" w:rsidR="10C36B5E">
        <w:rPr>
          <w:rFonts w:ascii="Garamond" w:hAnsi="Garamond" w:eastAsia="Garamond" w:cs="Garamond"/>
        </w:rPr>
        <w:t xml:space="preserve"> vulnerability to natural disasters</w:t>
      </w:r>
      <w:r w:rsidRPr="2315045D" w:rsidR="550AE616">
        <w:rPr>
          <w:rFonts w:ascii="Garamond" w:hAnsi="Garamond" w:eastAsia="Garamond" w:cs="Garamond"/>
        </w:rPr>
        <w:t xml:space="preserve"> by analyzing </w:t>
      </w:r>
      <w:r w:rsidRPr="2315045D" w:rsidR="788BCDC3">
        <w:rPr>
          <w:rFonts w:ascii="Garamond" w:hAnsi="Garamond" w:eastAsia="Garamond" w:cs="Garamond"/>
        </w:rPr>
        <w:t>roofing materials</w:t>
      </w:r>
    </w:p>
    <w:p w:rsidR="35CE8CB9" w:rsidP="2D876C45" w:rsidRDefault="35CE8CB9" w14:paraId="6B0EE3B0" w14:textId="71D1D88B">
      <w:pPr>
        <w:pStyle w:val="ListParagraph"/>
        <w:numPr>
          <w:ilvl w:val="0"/>
          <w:numId w:val="1"/>
        </w:numPr>
        <w:rPr>
          <w:rFonts w:ascii="Garamond" w:hAnsi="Garamond" w:eastAsia="Garamond" w:cs="Garamond"/>
        </w:rPr>
      </w:pPr>
      <w:r w:rsidRPr="2315045D">
        <w:rPr>
          <w:rFonts w:ascii="Garamond" w:hAnsi="Garamond" w:eastAsia="Garamond" w:cs="Garamond"/>
        </w:rPr>
        <w:t>Evaluate social, economic, and ecological vulnerabilities using Earth observations and remote sensing data sets</w:t>
      </w:r>
      <w:r w:rsidRPr="2315045D" w:rsidR="6F6A4C52">
        <w:rPr>
          <w:rFonts w:ascii="Garamond" w:hAnsi="Garamond" w:eastAsia="Garamond" w:cs="Garamond"/>
        </w:rPr>
        <w:t xml:space="preserve"> with the goal of improving local policy makers’ decision-making</w:t>
      </w:r>
    </w:p>
    <w:p w:rsidR="28DC2BD1" w:rsidP="28DC2BD1" w:rsidRDefault="28DC2BD1" w14:paraId="702A7298" w14:textId="26B29D9C">
      <w:pPr>
        <w:rPr>
          <w:rFonts w:ascii="Garamond" w:hAnsi="Garamond" w:eastAsia="Garamond" w:cs="Garamond"/>
          <w:b/>
          <w:bCs/>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395B2EC" w:rsidRDefault="00A44DD0" w14:paraId="34B6E1B7" w14:textId="3A443751">
      <w:pPr>
        <w:rPr>
          <w:rFonts w:ascii="Garamond" w:hAnsi="Garamond" w:eastAsia="Garamond" w:cs="Garamond"/>
          <w:b/>
          <w:bCs/>
          <w:i/>
          <w:iCs/>
        </w:rPr>
      </w:pPr>
      <w:r w:rsidRPr="4395B2EC">
        <w:rPr>
          <w:rFonts w:ascii="Garamond" w:hAnsi="Garamond" w:eastAsia="Garamond" w:cs="Garamond"/>
          <w:b/>
          <w:bCs/>
          <w:i/>
          <w:iCs/>
        </w:rPr>
        <w:t>Partner</w:t>
      </w:r>
      <w:r w:rsidRPr="4395B2EC" w:rsidR="00835C04">
        <w:rPr>
          <w:rFonts w:ascii="Garamond" w:hAnsi="Garamond" w:eastAsia="Garamond" w:cs="Garamond"/>
          <w:b/>
          <w:bCs/>
          <w:i/>
          <w:iCs/>
        </w:rPr>
        <w:t xml:space="preserve"> Organization</w:t>
      </w:r>
      <w:r w:rsidRPr="4395B2EC" w:rsidR="3177A07B">
        <w:rPr>
          <w:rFonts w:ascii="Garamond" w:hAnsi="Garamond" w:eastAsia="Garamond" w:cs="Garamond"/>
          <w:b/>
          <w:bCs/>
          <w:i/>
          <w:iCs/>
        </w:rPr>
        <w:t>s</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764D70BF"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2D876C45" w:rsidRDefault="79DE7BE2" w14:paraId="311B19EA" w14:textId="77777777">
            <w:pPr>
              <w:jc w:val="center"/>
              <w:rPr>
                <w:rFonts w:ascii="Garamond" w:hAnsi="Garamond" w:eastAsia="Garamond" w:cs="Garamond"/>
                <w:b/>
                <w:bCs/>
                <w:color w:val="FFFFFF" w:themeColor="background1"/>
              </w:rPr>
            </w:pPr>
            <w:r w:rsidRPr="2D876C45">
              <w:rPr>
                <w:rFonts w:ascii="Garamond" w:hAnsi="Garamond" w:eastAsia="Garamond" w:cs="Garamond"/>
                <w:b/>
                <w:bCs/>
                <w:color w:val="FFFFFF" w:themeColor="background1"/>
              </w:rPr>
              <w:t>Partner Type</w:t>
            </w:r>
          </w:p>
        </w:tc>
      </w:tr>
      <w:tr w:rsidRPr="00CE4561" w:rsidR="006804AC" w:rsidTr="764D70BF" w14:paraId="5D470CD2" w14:textId="77777777">
        <w:tc>
          <w:tcPr>
            <w:tcW w:w="1730" w:type="pct"/>
            <w:tcMar/>
          </w:tcPr>
          <w:p w:rsidRPr="00CE4561" w:rsidR="006804AC" w:rsidP="28DC2BD1" w:rsidRDefault="0C820F4E" w14:paraId="147FACB8" w14:textId="49D18E04">
            <w:pPr>
              <w:rPr>
                <w:rFonts w:ascii="Garamond" w:hAnsi="Garamond" w:eastAsia="Garamond" w:cs="Garamond"/>
                <w:b/>
                <w:bCs/>
              </w:rPr>
            </w:pPr>
            <w:r w:rsidRPr="2315045D">
              <w:rPr>
                <w:rFonts w:ascii="Garamond" w:hAnsi="Garamond" w:eastAsia="Garamond" w:cs="Garamond"/>
                <w:b/>
                <w:bCs/>
              </w:rPr>
              <w:t>Sistema de la Integraci</w:t>
            </w:r>
            <w:r w:rsidRPr="2315045D" w:rsidR="69585B0A">
              <w:rPr>
                <w:rFonts w:ascii="Garamond" w:hAnsi="Garamond" w:eastAsia="Garamond" w:cs="Garamond"/>
                <w:b/>
                <w:bCs/>
              </w:rPr>
              <w:t>ó</w:t>
            </w:r>
            <w:r w:rsidRPr="2315045D">
              <w:rPr>
                <w:rFonts w:ascii="Garamond" w:hAnsi="Garamond" w:eastAsia="Garamond" w:cs="Garamond"/>
                <w:b/>
                <w:bCs/>
              </w:rPr>
              <w:t>n Centroamericana (SICA)</w:t>
            </w:r>
          </w:p>
        </w:tc>
        <w:tc>
          <w:tcPr>
            <w:tcW w:w="1850" w:type="pct"/>
            <w:tcMar/>
          </w:tcPr>
          <w:p w:rsidRPr="00CE4561" w:rsidR="006804AC" w:rsidP="00E3738F" w:rsidRDefault="6354EF59" w14:paraId="0111C027" w14:textId="246EA763">
            <w:pPr>
              <w:rPr>
                <w:rFonts w:ascii="Garamond" w:hAnsi="Garamond" w:eastAsia="Garamond" w:cs="Garamond"/>
              </w:rPr>
            </w:pPr>
            <w:r w:rsidRPr="74708E79">
              <w:rPr>
                <w:rFonts w:ascii="Garamond" w:hAnsi="Garamond" w:eastAsia="Garamond" w:cs="Garamond"/>
              </w:rPr>
              <w:t>Jorge Cabrera Hidalgo, Technical Advisor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764D70BF" w14:paraId="3CC8ABAF" w14:textId="77777777">
        <w:tc>
          <w:tcPr>
            <w:tcW w:w="1730" w:type="pct"/>
            <w:tcMar/>
          </w:tcPr>
          <w:p w:rsidRPr="00CE4561" w:rsidR="006804AC" w:rsidP="74708E79" w:rsidRDefault="2C89F41D" w14:paraId="09C3C822" w14:textId="41670734">
            <w:pPr>
              <w:rPr>
                <w:rFonts w:ascii="Garamond" w:hAnsi="Garamond" w:eastAsia="Garamond" w:cs="Garamond"/>
                <w:b/>
                <w:bCs/>
              </w:rPr>
            </w:pPr>
            <w:r w:rsidRPr="74708E79">
              <w:rPr>
                <w:rFonts w:ascii="Garamond" w:hAnsi="Garamond" w:eastAsia="Garamond" w:cs="Garamond"/>
                <w:b/>
                <w:bCs/>
              </w:rPr>
              <w:t>Secretariat of Central American Social Integration (SISCA)</w:t>
            </w:r>
          </w:p>
        </w:tc>
        <w:tc>
          <w:tcPr>
            <w:tcW w:w="1850" w:type="pct"/>
            <w:tcMar/>
          </w:tcPr>
          <w:p w:rsidRPr="00CE4561" w:rsidR="006804AC" w:rsidP="00E3738F" w:rsidRDefault="51299071" w14:paraId="36E16CC9" w14:textId="178535CB">
            <w:pPr>
              <w:rPr>
                <w:rFonts w:ascii="Garamond" w:hAnsi="Garamond" w:eastAsia="Garamond" w:cs="Garamond"/>
              </w:rPr>
            </w:pPr>
            <w:r w:rsidRPr="74708E79">
              <w:rPr>
                <w:rFonts w:ascii="Garamond" w:hAnsi="Garamond" w:eastAsia="Garamond" w:cs="Garamond"/>
              </w:rPr>
              <w:t>Yanira Quiteño, Executive Director</w:t>
            </w:r>
          </w:p>
        </w:tc>
        <w:tc>
          <w:tcPr>
            <w:tcW w:w="1419" w:type="pct"/>
            <w:tcMar/>
          </w:tcPr>
          <w:p w:rsidRPr="00CE4561" w:rsidR="006804AC" w:rsidP="00E3738F" w:rsidRDefault="3F6CFA33" w14:paraId="011729D9" w14:textId="54BB3BE8">
            <w:pPr>
              <w:rPr>
                <w:rFonts w:ascii="Garamond" w:hAnsi="Garamond" w:eastAsia="Garamond" w:cs="Garamond"/>
              </w:rPr>
            </w:pPr>
            <w:r w:rsidRPr="74708E79">
              <w:rPr>
                <w:rFonts w:ascii="Garamond" w:hAnsi="Garamond" w:eastAsia="Garamond" w:cs="Garamond"/>
              </w:rPr>
              <w:t>End User</w:t>
            </w:r>
          </w:p>
        </w:tc>
      </w:tr>
      <w:tr w:rsidR="74708E79" w:rsidTr="764D70BF" w14:paraId="480B8387" w14:textId="77777777">
        <w:tc>
          <w:tcPr>
            <w:tcW w:w="3236" w:type="dxa"/>
            <w:tcMar/>
          </w:tcPr>
          <w:p w:rsidR="06C45FCB" w:rsidP="74708E79" w:rsidRDefault="06C45FCB" w14:paraId="1FC8B8CD" w14:textId="4C99A60D">
            <w:pPr>
              <w:rPr>
                <w:rFonts w:ascii="Garamond" w:hAnsi="Garamond" w:eastAsia="Garamond" w:cs="Garamond"/>
                <w:b/>
                <w:bCs/>
              </w:rPr>
            </w:pPr>
            <w:r w:rsidRPr="74708E79">
              <w:rPr>
                <w:rFonts w:ascii="Garamond" w:hAnsi="Garamond" w:eastAsia="Garamond" w:cs="Garamond"/>
                <w:b/>
                <w:bCs/>
              </w:rPr>
              <w:t>Deutsche Gesellschaft fur Internationale Zusammenarbeit (GIZ)</w:t>
            </w:r>
          </w:p>
        </w:tc>
        <w:tc>
          <w:tcPr>
            <w:tcW w:w="3460" w:type="dxa"/>
            <w:tcMar/>
          </w:tcPr>
          <w:p w:rsidR="53D18CF4" w:rsidP="74708E79" w:rsidRDefault="53D18CF4" w14:paraId="7C150A16" w14:textId="3D8BA277">
            <w:pPr>
              <w:rPr>
                <w:rFonts w:ascii="Garamond" w:hAnsi="Garamond" w:eastAsia="Garamond" w:cs="Garamond"/>
              </w:rPr>
            </w:pPr>
            <w:r w:rsidRPr="74708E79">
              <w:rPr>
                <w:rFonts w:ascii="Garamond" w:hAnsi="Garamond" w:eastAsia="Garamond" w:cs="Garamond"/>
              </w:rPr>
              <w:t>Dr. Abner Jimenez, Technical Advisor</w:t>
            </w:r>
          </w:p>
        </w:tc>
        <w:tc>
          <w:tcPr>
            <w:tcW w:w="2654" w:type="dxa"/>
            <w:tcMar/>
          </w:tcPr>
          <w:p w:rsidR="176DCD5F" w:rsidP="74708E79" w:rsidRDefault="176DCD5F" w14:paraId="16AFEABE" w14:textId="1A0EBF58">
            <w:pPr>
              <w:rPr>
                <w:rFonts w:ascii="Garamond" w:hAnsi="Garamond" w:eastAsia="Garamond" w:cs="Garamond"/>
              </w:rPr>
            </w:pPr>
            <w:r w:rsidRPr="74708E79">
              <w:rPr>
                <w:rFonts w:ascii="Garamond" w:hAnsi="Garamond" w:eastAsia="Garamond" w:cs="Garamond"/>
              </w:rPr>
              <w:t>End User</w:t>
            </w:r>
          </w:p>
        </w:tc>
      </w:tr>
      <w:tr w:rsidR="74708E79" w:rsidTr="764D70BF" w14:paraId="55862945" w14:textId="77777777">
        <w:tc>
          <w:tcPr>
            <w:tcW w:w="3236" w:type="dxa"/>
            <w:tcMar/>
          </w:tcPr>
          <w:p w:rsidR="06C45FCB" w:rsidP="74708E79" w:rsidRDefault="68FE74F0" w14:paraId="67630337" w14:textId="13E787E8">
            <w:pPr>
              <w:rPr>
                <w:rFonts w:ascii="Garamond" w:hAnsi="Garamond" w:eastAsia="Garamond" w:cs="Garamond"/>
                <w:b/>
                <w:bCs/>
              </w:rPr>
            </w:pPr>
            <w:r w:rsidRPr="28DC2BD1">
              <w:rPr>
                <w:rFonts w:ascii="Garamond" w:hAnsi="Garamond" w:eastAsia="Garamond" w:cs="Garamond"/>
                <w:b/>
                <w:bCs/>
              </w:rPr>
              <w:t xml:space="preserve"> Centro de Coordinación para la Prevención de los Desastres en </w:t>
            </w:r>
            <w:r w:rsidRPr="28DC2BD1">
              <w:rPr>
                <w:rFonts w:ascii="Garamond" w:hAnsi="Garamond" w:eastAsia="Garamond" w:cs="Garamond"/>
                <w:b/>
                <w:bCs/>
              </w:rPr>
              <w:lastRenderedPageBreak/>
              <w:t>América Central y República Dominicana (CEPRENEDAC)</w:t>
            </w:r>
          </w:p>
        </w:tc>
        <w:tc>
          <w:tcPr>
            <w:tcW w:w="3460" w:type="dxa"/>
            <w:tcMar/>
          </w:tcPr>
          <w:p w:rsidR="7F5554AA" w:rsidP="74708E79" w:rsidRDefault="7F5554AA" w14:paraId="20F2D285" w14:textId="66D5BF73">
            <w:pPr>
              <w:rPr>
                <w:rFonts w:ascii="Garamond" w:hAnsi="Garamond" w:eastAsia="Garamond" w:cs="Garamond"/>
              </w:rPr>
            </w:pPr>
            <w:r w:rsidRPr="74708E79">
              <w:rPr>
                <w:rFonts w:ascii="Garamond" w:hAnsi="Garamond" w:eastAsia="Garamond" w:cs="Garamond"/>
              </w:rPr>
              <w:lastRenderedPageBreak/>
              <w:t>Claudia Herrera, Executive Secretary</w:t>
            </w:r>
          </w:p>
        </w:tc>
        <w:tc>
          <w:tcPr>
            <w:tcW w:w="2654" w:type="dxa"/>
            <w:tcMar/>
          </w:tcPr>
          <w:p w:rsidR="4F15725A" w:rsidP="74708E79" w:rsidRDefault="4F15725A" w14:paraId="6F24819E" w14:textId="6BFB7B7A">
            <w:pPr>
              <w:rPr>
                <w:rFonts w:ascii="Garamond" w:hAnsi="Garamond" w:eastAsia="Garamond" w:cs="Garamond"/>
              </w:rPr>
            </w:pPr>
            <w:r w:rsidRPr="74708E79">
              <w:rPr>
                <w:rFonts w:ascii="Garamond" w:hAnsi="Garamond" w:eastAsia="Garamond" w:cs="Garamond"/>
              </w:rPr>
              <w:t>End User</w:t>
            </w:r>
          </w:p>
        </w:tc>
      </w:tr>
      <w:tr w:rsidR="764D70BF" w:rsidTr="764D70BF" w14:paraId="17C97EEE">
        <w:trPr>
          <w:trHeight w:val="300"/>
        </w:trPr>
        <w:tc>
          <w:tcPr>
            <w:tcW w:w="3236" w:type="dxa"/>
            <w:tcMar/>
          </w:tcPr>
          <w:p w:rsidR="764D70BF" w:rsidP="764D70BF" w:rsidRDefault="764D70BF" w14:paraId="34082F12" w14:textId="35A7BE9A">
            <w:pPr>
              <w:rPr>
                <w:rFonts w:ascii="Garamond" w:hAnsi="Garamond" w:eastAsia="Garamond" w:cs="Garamond"/>
                <w:b w:val="1"/>
                <w:bCs w:val="1"/>
              </w:rPr>
            </w:pPr>
            <w:r w:rsidRPr="764D70BF" w:rsidR="764D70BF">
              <w:rPr>
                <w:rFonts w:ascii="Garamond" w:hAnsi="Garamond" w:eastAsia="Garamond" w:cs="Garamond"/>
                <w:b w:val="1"/>
                <w:bCs w:val="1"/>
              </w:rPr>
              <w:t>NASA SERVIR</w:t>
            </w:r>
          </w:p>
        </w:tc>
        <w:tc>
          <w:tcPr>
            <w:tcW w:w="3460" w:type="dxa"/>
            <w:tcMar/>
          </w:tcPr>
          <w:p w:rsidR="764D70BF" w:rsidRDefault="764D70BF" w14:paraId="59DE8BE3" w14:textId="1F3EEE5B">
            <w:r w:rsidRPr="764D70BF" w:rsidR="764D70BF">
              <w:rPr>
                <w:rFonts w:ascii="Garamond" w:hAnsi="Garamond" w:eastAsia="Garamond" w:cs="Garamond"/>
                <w:color w:val="000000" w:themeColor="text1" w:themeTint="FF" w:themeShade="FF"/>
                <w:lang w:val="en"/>
              </w:rPr>
              <w:t xml:space="preserve">Betzy Hernández, </w:t>
            </w:r>
            <w:r w:rsidRPr="764D70BF" w:rsidR="764D70BF">
              <w:rPr>
                <w:rFonts w:ascii="Garamond" w:hAnsi="Garamond" w:eastAsia="Garamond" w:cs="Garamond"/>
                <w:color w:val="000000" w:themeColor="text1" w:themeTint="FF" w:themeShade="FF"/>
                <w:lang w:val="en"/>
              </w:rPr>
              <w:t>Central America Regional Science Coordination Lead</w:t>
            </w:r>
          </w:p>
        </w:tc>
        <w:tc>
          <w:tcPr>
            <w:tcW w:w="2654" w:type="dxa"/>
            <w:tcMar/>
          </w:tcPr>
          <w:p w:rsidR="764D70BF" w:rsidP="764D70BF" w:rsidRDefault="764D70BF" w14:paraId="2D100E76" w14:textId="5DE7364D">
            <w:pPr>
              <w:rPr>
                <w:rFonts w:ascii="Garamond" w:hAnsi="Garamond" w:eastAsia="Garamond" w:cs="Garamond"/>
              </w:rPr>
            </w:pPr>
            <w:r w:rsidRPr="764D70BF" w:rsidR="764D70BF">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212B3291" w:rsidRDefault="005F06E5" w14:paraId="0DC40FA9" w14:textId="13173B78">
      <w:pPr>
        <w:rPr>
          <w:rFonts w:ascii="Garamond" w:hAnsi="Garamond" w:eastAsia="Garamond" w:cs="Garamond"/>
          <w:b/>
          <w:bCs/>
          <w:i/>
          <w:iCs/>
        </w:rPr>
      </w:pPr>
      <w:r w:rsidRPr="212B3291">
        <w:rPr>
          <w:rFonts w:ascii="Garamond" w:hAnsi="Garamond" w:eastAsia="Garamond" w:cs="Garamond"/>
          <w:b/>
          <w:bCs/>
          <w:i/>
          <w:iCs/>
        </w:rPr>
        <w:t>Decision-</w:t>
      </w:r>
      <w:r w:rsidRPr="212B3291" w:rsidR="00CB6407">
        <w:rPr>
          <w:rFonts w:ascii="Garamond" w:hAnsi="Garamond" w:eastAsia="Garamond" w:cs="Garamond"/>
          <w:b/>
          <w:bCs/>
          <w:i/>
          <w:iCs/>
        </w:rPr>
        <w:t>Making Practices &amp; Policies:</w:t>
      </w:r>
      <w:r w:rsidRPr="212B3291" w:rsidR="006D6871">
        <w:rPr>
          <w:rFonts w:ascii="Garamond" w:hAnsi="Garamond" w:eastAsia="Garamond" w:cs="Garamond"/>
          <w:b/>
          <w:bCs/>
          <w:i/>
          <w:iCs/>
        </w:rPr>
        <w:t xml:space="preserve"> </w:t>
      </w:r>
    </w:p>
    <w:p w:rsidR="47BEBD12" w:rsidP="2D876C45" w:rsidRDefault="47BEBD12" w14:paraId="3D1226AF" w14:textId="51F16FBB">
      <w:pPr>
        <w:rPr>
          <w:rFonts w:ascii="Garamond" w:hAnsi="Garamond" w:eastAsia="Garamond" w:cs="Garamond"/>
        </w:rPr>
      </w:pPr>
      <w:r w:rsidRPr="4395B2EC">
        <w:rPr>
          <w:rFonts w:ascii="Garamond" w:hAnsi="Garamond" w:eastAsia="Garamond" w:cs="Garamond"/>
        </w:rPr>
        <w:t xml:space="preserve">SERVIR, SICA, CEPREDENAC, SISCA, and GIZ are </w:t>
      </w:r>
      <w:r w:rsidRPr="4395B2EC" w:rsidR="5B2CB0BC">
        <w:rPr>
          <w:rFonts w:ascii="Garamond" w:hAnsi="Garamond" w:eastAsia="Garamond" w:cs="Garamond"/>
        </w:rPr>
        <w:t xml:space="preserve">already </w:t>
      </w:r>
      <w:r w:rsidRPr="4395B2EC">
        <w:rPr>
          <w:rFonts w:ascii="Garamond" w:hAnsi="Garamond" w:eastAsia="Garamond" w:cs="Garamond"/>
        </w:rPr>
        <w:t xml:space="preserve">collaborating in Central America to create urban environments that </w:t>
      </w:r>
      <w:r w:rsidRPr="4395B2EC" w:rsidR="2C0404E3">
        <w:rPr>
          <w:rFonts w:ascii="Garamond" w:hAnsi="Garamond" w:eastAsia="Garamond" w:cs="Garamond"/>
        </w:rPr>
        <w:t>a</w:t>
      </w:r>
      <w:r w:rsidRPr="4395B2EC">
        <w:rPr>
          <w:rFonts w:ascii="Garamond" w:hAnsi="Garamond" w:eastAsia="Garamond" w:cs="Garamond"/>
        </w:rPr>
        <w:t xml:space="preserve">re able to equitably support urban expansion and are resilient to the changing hazards posed by climate change. </w:t>
      </w:r>
      <w:r w:rsidRPr="4395B2EC" w:rsidR="03DC2ACF">
        <w:rPr>
          <w:rFonts w:ascii="Garamond" w:hAnsi="Garamond" w:eastAsia="Garamond" w:cs="Garamond"/>
        </w:rPr>
        <w:t xml:space="preserve">They have already implemented projects in </w:t>
      </w:r>
      <w:r w:rsidRPr="4395B2EC">
        <w:rPr>
          <w:rFonts w:ascii="Garamond" w:hAnsi="Garamond" w:eastAsia="Garamond" w:cs="Garamond"/>
        </w:rPr>
        <w:t xml:space="preserve">Guatemala City and Panama City </w:t>
      </w:r>
      <w:r w:rsidRPr="4395B2EC" w:rsidR="40ECC9C6">
        <w:rPr>
          <w:rFonts w:ascii="Garamond" w:hAnsi="Garamond" w:eastAsia="Garamond" w:cs="Garamond"/>
        </w:rPr>
        <w:t xml:space="preserve">that are specifically </w:t>
      </w:r>
      <w:r w:rsidRPr="4395B2EC">
        <w:rPr>
          <w:rFonts w:ascii="Garamond" w:hAnsi="Garamond" w:eastAsia="Garamond" w:cs="Garamond"/>
        </w:rPr>
        <w:t xml:space="preserve">focused on mapping disasters and disaster risk. Some examples include SERVIR Global Service Catalogue, </w:t>
      </w:r>
      <w:r w:rsidRPr="4395B2EC" w:rsidR="2957CE51">
        <w:rPr>
          <w:rFonts w:ascii="Garamond" w:hAnsi="Garamond" w:eastAsia="Garamond" w:cs="Garamond"/>
        </w:rPr>
        <w:t>the Plataforma de Monitoreo de Amenazas by CEPREDENAC</w:t>
      </w:r>
      <w:r w:rsidRPr="4395B2EC">
        <w:rPr>
          <w:rFonts w:ascii="Garamond" w:hAnsi="Garamond" w:eastAsia="Garamond" w:cs="Garamond"/>
        </w:rPr>
        <w:t xml:space="preserve">, and the NASA-SICA WorldView System. </w:t>
      </w:r>
      <w:r w:rsidRPr="4395B2EC" w:rsidR="7E1DD0AB">
        <w:rPr>
          <w:rFonts w:ascii="Garamond" w:hAnsi="Garamond" w:eastAsia="Garamond" w:cs="Garamond"/>
        </w:rPr>
        <w:t xml:space="preserve">Specifically, the NASA-SICA WorldView System </w:t>
      </w:r>
      <w:r w:rsidRPr="4395B2EC" w:rsidR="68AE64B5">
        <w:rPr>
          <w:rFonts w:ascii="Garamond" w:hAnsi="Garamond" w:eastAsia="Garamond" w:cs="Garamond"/>
        </w:rPr>
        <w:t xml:space="preserve">uses </w:t>
      </w:r>
      <w:r w:rsidRPr="4395B2EC" w:rsidR="113ECFFD">
        <w:rPr>
          <w:rFonts w:ascii="Garamond" w:hAnsi="Garamond" w:eastAsia="Garamond" w:cs="Garamond"/>
        </w:rPr>
        <w:t>E</w:t>
      </w:r>
      <w:r w:rsidRPr="4395B2EC" w:rsidR="68AE64B5">
        <w:rPr>
          <w:rFonts w:ascii="Garamond" w:hAnsi="Garamond" w:eastAsia="Garamond" w:cs="Garamond"/>
        </w:rPr>
        <w:t xml:space="preserve">arth observations and GIS in order to create maps highlighting </w:t>
      </w:r>
      <w:r w:rsidRPr="4395B2EC" w:rsidR="3BDF8151">
        <w:rPr>
          <w:rFonts w:ascii="Garamond" w:hAnsi="Garamond" w:eastAsia="Garamond" w:cs="Garamond"/>
        </w:rPr>
        <w:t xml:space="preserve">relevant topics of interest </w:t>
      </w:r>
      <w:r w:rsidRPr="4395B2EC" w:rsidR="5C662365">
        <w:rPr>
          <w:rFonts w:ascii="Garamond" w:hAnsi="Garamond" w:eastAsia="Garamond" w:cs="Garamond"/>
        </w:rPr>
        <w:t>in Central America</w:t>
      </w:r>
      <w:r w:rsidRPr="4395B2EC" w:rsidR="5683BF23">
        <w:rPr>
          <w:rFonts w:ascii="Garamond" w:hAnsi="Garamond" w:eastAsia="Garamond" w:cs="Garamond"/>
        </w:rPr>
        <w:t xml:space="preserve">. </w:t>
      </w:r>
      <w:r w:rsidRPr="4395B2EC" w:rsidR="6C25D462">
        <w:rPr>
          <w:rFonts w:ascii="Garamond" w:hAnsi="Garamond" w:eastAsia="Garamond" w:cs="Garamond"/>
        </w:rPr>
        <w:t xml:space="preserve">Additionally, </w:t>
      </w:r>
      <w:r w:rsidRPr="4395B2EC" w:rsidR="4FD99917">
        <w:rPr>
          <w:rFonts w:ascii="Garamond" w:hAnsi="Garamond" w:eastAsia="Garamond" w:cs="Garamond"/>
          <w:color w:val="000000" w:themeColor="text1"/>
        </w:rPr>
        <w:t>projects</w:t>
      </w:r>
      <w:r w:rsidRPr="4395B2EC" w:rsidR="6AA9D3C0">
        <w:rPr>
          <w:rFonts w:ascii="Garamond" w:hAnsi="Garamond" w:eastAsia="Garamond" w:cs="Garamond"/>
          <w:color w:val="000000" w:themeColor="text1"/>
        </w:rPr>
        <w:t xml:space="preserve"> promoted by partners</w:t>
      </w:r>
      <w:r w:rsidRPr="4395B2EC" w:rsidR="4DC668C6">
        <w:rPr>
          <w:rFonts w:ascii="Garamond" w:hAnsi="Garamond" w:eastAsia="Garamond" w:cs="Garamond"/>
          <w:color w:val="000000" w:themeColor="text1"/>
        </w:rPr>
        <w:t xml:space="preserve"> </w:t>
      </w:r>
      <w:r w:rsidRPr="4395B2EC" w:rsidR="081A3700">
        <w:rPr>
          <w:rFonts w:ascii="Garamond" w:hAnsi="Garamond" w:eastAsia="Garamond" w:cs="Garamond"/>
          <w:color w:val="000000" w:themeColor="text1"/>
        </w:rPr>
        <w:t xml:space="preserve">that currently affect urban expansion in the regions of Guatemala City and Panama City are focused on </w:t>
      </w:r>
      <w:r w:rsidRPr="4395B2EC" w:rsidR="572B4D69">
        <w:rPr>
          <w:rFonts w:ascii="Garamond" w:hAnsi="Garamond" w:eastAsia="Garamond" w:cs="Garamond"/>
          <w:color w:val="000000" w:themeColor="text1"/>
        </w:rPr>
        <w:t>supporting</w:t>
      </w:r>
      <w:r w:rsidRPr="4395B2EC" w:rsidR="081A3700">
        <w:rPr>
          <w:rFonts w:ascii="Garamond" w:hAnsi="Garamond" w:eastAsia="Garamond" w:cs="Garamond"/>
          <w:color w:val="000000" w:themeColor="text1"/>
        </w:rPr>
        <w:t xml:space="preserve"> sustainable urban development that creates socially and infrastructurally resilient cities that are better able to withstand natural disasters and other concerns</w:t>
      </w:r>
      <w:r w:rsidRPr="4395B2EC">
        <w:rPr>
          <w:rFonts w:ascii="Garamond" w:hAnsi="Garamond" w:eastAsia="Garamond" w:cs="Garamond"/>
        </w:rPr>
        <w:t>. Some examples include Pillar 3 of Plan 3R and Prinau-SICA</w:t>
      </w:r>
      <w:r w:rsidRPr="4395B2EC" w:rsidR="327A0D59">
        <w:rPr>
          <w:rFonts w:ascii="Garamond" w:hAnsi="Garamond" w:eastAsia="Garamond" w:cs="Garamond"/>
        </w:rPr>
        <w:t xml:space="preserve"> which are being supported by both regional and international organizations</w:t>
      </w:r>
      <w:r w:rsidRPr="4395B2EC">
        <w:rPr>
          <w:rFonts w:ascii="Garamond" w:hAnsi="Garamond" w:eastAsia="Garamond" w:cs="Garamond"/>
        </w:rPr>
        <w:t xml:space="preserve">.  </w:t>
      </w:r>
    </w:p>
    <w:p w:rsidRPr="00CE4561" w:rsidR="00C057E9" w:rsidP="2D876C45" w:rsidRDefault="00C057E9" w14:paraId="1242BC45" w14:textId="77777777">
      <w:pPr>
        <w:rPr>
          <w:rFonts w:ascii="Garamond" w:hAnsi="Garamond" w:eastAsia="Garamond" w:cs="Garamond"/>
        </w:rPr>
      </w:pPr>
    </w:p>
    <w:p w:rsidRPr="00CE4561" w:rsidR="00CD0433" w:rsidP="2D876C45" w:rsidRDefault="004D358F" w14:paraId="4C354B64" w14:textId="623E8C73">
      <w:pPr>
        <w:pBdr>
          <w:bottom w:val="single" w:color="auto" w:sz="4" w:space="1"/>
        </w:pBdr>
        <w:rPr>
          <w:rFonts w:ascii="Garamond" w:hAnsi="Garamond" w:eastAsia="Garamond" w:cs="Garamond"/>
          <w:b/>
          <w:bCs/>
        </w:rPr>
      </w:pPr>
      <w:r w:rsidRPr="2D876C45">
        <w:rPr>
          <w:rFonts w:ascii="Garamond" w:hAnsi="Garamond" w:eastAsia="Garamond" w:cs="Garamond"/>
          <w:b/>
          <w:bCs/>
        </w:rPr>
        <w:t>Earth Observations &amp; End Products</w:t>
      </w:r>
      <w:r w:rsidRPr="2D876C45" w:rsidR="00CB6407">
        <w:rPr>
          <w:rFonts w:ascii="Garamond" w:hAnsi="Garamond" w:eastAsia="Garamond" w:cs="Garamond"/>
          <w:b/>
          <w:bCs/>
        </w:rPr>
        <w:t xml:space="preserve"> </w:t>
      </w:r>
      <w:r w:rsidRPr="2D876C45" w:rsidR="002E2D9E">
        <w:rPr>
          <w:rFonts w:ascii="Garamond" w:hAnsi="Garamond" w:eastAsia="Garamond" w:cs="Garamond"/>
          <w:b/>
          <w:bCs/>
        </w:rPr>
        <w:t>Overview</w:t>
      </w:r>
    </w:p>
    <w:p w:rsidRPr="00CE4561" w:rsidR="003D2EDF" w:rsidP="212B3291" w:rsidRDefault="00735F70" w14:paraId="339A2281" w14:textId="46279D58">
      <w:pPr>
        <w:rPr>
          <w:rFonts w:ascii="Garamond" w:hAnsi="Garamond" w:eastAsia="Garamond" w:cs="Garamond"/>
          <w:b/>
          <w:bCs/>
          <w:i/>
          <w:iCs/>
        </w:rPr>
      </w:pPr>
      <w:r w:rsidRPr="212B3291">
        <w:rPr>
          <w:rFonts w:ascii="Garamond" w:hAnsi="Garamond" w:eastAsia="Garamond" w:cs="Garamond"/>
          <w:b/>
          <w:bCs/>
          <w:i/>
          <w:iCs/>
        </w:rPr>
        <w:t>Earth Observations:</w:t>
      </w:r>
      <w:r w:rsidRPr="212B3291" w:rsidR="18EE3FB1">
        <w:rPr>
          <w:rFonts w:ascii="Garamond" w:hAnsi="Garamond" w:eastAsia="Garamond" w:cs="Garamond"/>
          <w:b/>
          <w:bCs/>
          <w:i/>
          <w:iCs/>
        </w:rPr>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476030E3" w14:paraId="1E59A37D" w14:textId="77777777">
        <w:tc>
          <w:tcPr>
            <w:tcW w:w="2347" w:type="dxa"/>
            <w:shd w:val="clear" w:color="auto" w:fill="31849B" w:themeFill="accent5" w:themeFillShade="BF"/>
            <w:vAlign w:val="center"/>
          </w:tcPr>
          <w:p w:rsidRPr="00CE4561" w:rsidR="00B76BDC" w:rsidP="2D876C45" w:rsidRDefault="7B0CF480" w14:paraId="3B2A8D46" w14:textId="77777777">
            <w:pPr>
              <w:jc w:val="center"/>
              <w:rPr>
                <w:rFonts w:ascii="Garamond" w:hAnsi="Garamond" w:eastAsia="Garamond" w:cs="Garamond"/>
                <w:b/>
                <w:bCs/>
                <w:color w:val="FFFFFF"/>
              </w:rPr>
            </w:pPr>
            <w:r w:rsidRPr="2D876C45">
              <w:rPr>
                <w:rFonts w:ascii="Garamond" w:hAnsi="Garamond" w:eastAsia="Garamond" w:cs="Garamond"/>
                <w:b/>
                <w:bCs/>
                <w:color w:val="FFFFFF" w:themeColor="background1"/>
              </w:rPr>
              <w:t>Platform</w:t>
            </w:r>
            <w:r w:rsidRPr="2D876C45" w:rsidR="208AE4C9">
              <w:rPr>
                <w:rFonts w:ascii="Garamond" w:hAnsi="Garamond" w:eastAsia="Garamond" w:cs="Garamond"/>
                <w:b/>
                <w:bCs/>
                <w:color w:val="FFFFFF" w:themeColor="background1"/>
              </w:rPr>
              <w:t xml:space="preserve"> &amp; Sensor</w:t>
            </w:r>
          </w:p>
        </w:tc>
        <w:tc>
          <w:tcPr>
            <w:tcW w:w="2411" w:type="dxa"/>
            <w:shd w:val="clear" w:color="auto" w:fill="31849B" w:themeFill="accent5" w:themeFillShade="BF"/>
            <w:vAlign w:val="center"/>
          </w:tcPr>
          <w:p w:rsidRPr="00CE4561" w:rsidR="00B76BDC" w:rsidP="3526787E" w:rsidRDefault="724B1942" w14:paraId="6A7A8B2C" w14:textId="24124576">
            <w:pPr>
              <w:jc w:val="center"/>
              <w:rPr>
                <w:rFonts w:ascii="Garamond" w:hAnsi="Garamond" w:eastAsia="Garamond" w:cs="Garamond"/>
                <w:b/>
                <w:bCs/>
                <w:color w:val="FFFFFF"/>
              </w:rPr>
            </w:pPr>
            <w:r w:rsidRPr="28DC2BD1">
              <w:rPr>
                <w:rFonts w:ascii="Garamond" w:hAnsi="Garamond" w:eastAsia="Garamond" w:cs="Garamond"/>
                <w:b/>
                <w:bCs/>
                <w:color w:val="FFFFFF" w:themeColor="background1"/>
              </w:rPr>
              <w:t>Parameters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2315045D" w:rsidTr="476030E3" w14:paraId="06724B52" w14:textId="77777777">
        <w:tc>
          <w:tcPr>
            <w:tcW w:w="2347" w:type="dxa"/>
          </w:tcPr>
          <w:p w:rsidR="2A0878C1" w:rsidP="2315045D" w:rsidRDefault="2A0878C1" w14:paraId="3B43B2D0" w14:textId="6B3BFE4C">
            <w:pPr>
              <w:rPr>
                <w:rFonts w:ascii="Garamond" w:hAnsi="Garamond" w:eastAsia="Garamond" w:cs="Garamond"/>
                <w:b/>
                <w:bCs/>
              </w:rPr>
            </w:pPr>
            <w:r w:rsidRPr="2315045D">
              <w:rPr>
                <w:rFonts w:ascii="Garamond" w:hAnsi="Garamond" w:eastAsia="Garamond" w:cs="Garamond"/>
                <w:b/>
                <w:bCs/>
              </w:rPr>
              <w:t>Landsat 5 TM</w:t>
            </w:r>
          </w:p>
        </w:tc>
        <w:tc>
          <w:tcPr>
            <w:tcW w:w="2411" w:type="dxa"/>
          </w:tcPr>
          <w:p w:rsidR="30D40ADE" w:rsidP="2315045D" w:rsidRDefault="217036C7" w14:paraId="213DDE8E" w14:textId="147E2415">
            <w:pPr>
              <w:rPr>
                <w:rFonts w:ascii="Garamond" w:hAnsi="Garamond" w:eastAsia="Garamond" w:cs="Garamond"/>
              </w:rPr>
            </w:pPr>
            <w:r w:rsidRPr="476030E3">
              <w:rPr>
                <w:rFonts w:ascii="Garamond" w:hAnsi="Garamond" w:eastAsia="Garamond" w:cs="Garamond"/>
              </w:rPr>
              <w:t>Land cover</w:t>
            </w:r>
          </w:p>
        </w:tc>
        <w:tc>
          <w:tcPr>
            <w:tcW w:w="4597" w:type="dxa"/>
          </w:tcPr>
          <w:p w:rsidR="30D40ADE" w:rsidP="4395B2EC" w:rsidRDefault="4DB25B29" w14:paraId="08897074" w14:textId="36582EBA">
            <w:pPr>
              <w:rPr>
                <w:rFonts w:ascii="Garamond" w:hAnsi="Garamond" w:eastAsia="Garamond" w:cs="Garamond"/>
              </w:rPr>
            </w:pPr>
            <w:r w:rsidRPr="4395B2EC">
              <w:rPr>
                <w:rFonts w:ascii="Garamond" w:hAnsi="Garamond" w:eastAsia="Garamond" w:cs="Garamond"/>
              </w:rPr>
              <w:t>M</w:t>
            </w:r>
            <w:r w:rsidRPr="4395B2EC" w:rsidR="785A18F5">
              <w:rPr>
                <w:rFonts w:ascii="Garamond" w:hAnsi="Garamond" w:eastAsia="Garamond" w:cs="Garamond"/>
              </w:rPr>
              <w:t xml:space="preserve">ultispectral imagery </w:t>
            </w:r>
            <w:r w:rsidRPr="4395B2EC" w:rsidR="1AD3BD9F">
              <w:rPr>
                <w:rFonts w:ascii="Garamond" w:hAnsi="Garamond" w:eastAsia="Garamond" w:cs="Garamond"/>
              </w:rPr>
              <w:t xml:space="preserve">accessed via Landtrendr was used </w:t>
            </w:r>
            <w:r w:rsidRPr="4395B2EC" w:rsidR="46A0F89C">
              <w:rPr>
                <w:rFonts w:ascii="Garamond" w:hAnsi="Garamond" w:eastAsia="Garamond" w:cs="Garamond"/>
              </w:rPr>
              <w:t xml:space="preserve">to map the extent of urban area to assess urban expansion and identify surrounding ecological disturbances for 1999 </w:t>
            </w:r>
            <w:r w:rsidRPr="4395B2EC" w:rsidR="6F040309">
              <w:rPr>
                <w:rFonts w:ascii="Garamond" w:hAnsi="Garamond" w:eastAsia="Garamond" w:cs="Garamond"/>
              </w:rPr>
              <w:t xml:space="preserve">– </w:t>
            </w:r>
            <w:r w:rsidRPr="4395B2EC" w:rsidR="46A0F89C">
              <w:rPr>
                <w:rFonts w:ascii="Garamond" w:hAnsi="Garamond" w:eastAsia="Garamond" w:cs="Garamond"/>
              </w:rPr>
              <w:t>2013</w:t>
            </w:r>
            <w:r w:rsidR="00525A87">
              <w:rPr>
                <w:rFonts w:ascii="Garamond" w:hAnsi="Garamond" w:eastAsia="Garamond" w:cs="Garamond"/>
              </w:rPr>
              <w:t>.</w:t>
            </w:r>
          </w:p>
          <w:p w:rsidR="2315045D" w:rsidP="2315045D" w:rsidRDefault="2315045D" w14:paraId="666245E7" w14:textId="49D36249">
            <w:pPr>
              <w:rPr>
                <w:rFonts w:ascii="Garamond" w:hAnsi="Garamond" w:eastAsia="Garamond" w:cs="Garamond"/>
              </w:rPr>
            </w:pPr>
          </w:p>
        </w:tc>
      </w:tr>
      <w:tr w:rsidRPr="00CE4561" w:rsidR="00B76BDC" w:rsidTr="476030E3" w14:paraId="68A574AE" w14:textId="77777777">
        <w:tc>
          <w:tcPr>
            <w:tcW w:w="2347" w:type="dxa"/>
          </w:tcPr>
          <w:p w:rsidRPr="00CE4561" w:rsidR="00B76BDC" w:rsidP="74708E79" w:rsidRDefault="19B5C905" w14:paraId="6FE1A73B" w14:textId="7F2054C1">
            <w:pPr>
              <w:rPr>
                <w:rFonts w:ascii="Garamond" w:hAnsi="Garamond" w:eastAsia="Garamond" w:cs="Garamond"/>
                <w:b/>
                <w:bCs/>
              </w:rPr>
            </w:pPr>
            <w:r w:rsidRPr="74708E79">
              <w:rPr>
                <w:rFonts w:ascii="Garamond" w:hAnsi="Garamond" w:eastAsia="Garamond" w:cs="Garamond"/>
                <w:b/>
                <w:bCs/>
              </w:rPr>
              <w:t>Landsat 7 ETM+</w:t>
            </w:r>
          </w:p>
        </w:tc>
        <w:tc>
          <w:tcPr>
            <w:tcW w:w="2411" w:type="dxa"/>
          </w:tcPr>
          <w:p w:rsidRPr="00CE4561" w:rsidR="00B76BDC" w:rsidP="00E3738F" w:rsidRDefault="6AF0F47C" w14:paraId="3ED984CF" w14:textId="10822046">
            <w:pPr>
              <w:rPr>
                <w:rFonts w:ascii="Garamond" w:hAnsi="Garamond" w:eastAsia="Garamond" w:cs="Garamond"/>
              </w:rPr>
            </w:pPr>
            <w:r w:rsidRPr="476030E3">
              <w:rPr>
                <w:rFonts w:ascii="Garamond" w:hAnsi="Garamond" w:eastAsia="Garamond" w:cs="Garamond"/>
              </w:rPr>
              <w:t>Land cover</w:t>
            </w:r>
          </w:p>
        </w:tc>
        <w:tc>
          <w:tcPr>
            <w:tcW w:w="4597" w:type="dxa"/>
          </w:tcPr>
          <w:p w:rsidRPr="00CE4561" w:rsidR="00B76BDC" w:rsidP="284F2972" w:rsidRDefault="57B9F1E6" w14:paraId="39C8D523" w14:textId="70056E95">
            <w:pPr>
              <w:rPr>
                <w:rFonts w:ascii="Garamond" w:hAnsi="Garamond" w:eastAsia="Garamond" w:cs="Garamond"/>
              </w:rPr>
            </w:pPr>
            <w:r w:rsidRPr="4395B2EC">
              <w:rPr>
                <w:rFonts w:ascii="Garamond" w:hAnsi="Garamond" w:eastAsia="Garamond" w:cs="Garamond"/>
              </w:rPr>
              <w:t xml:space="preserve">Multispectral imagery accessed via Landtrendr was </w:t>
            </w:r>
            <w:r w:rsidRPr="4395B2EC" w:rsidR="0B373B57">
              <w:rPr>
                <w:rFonts w:ascii="Garamond" w:hAnsi="Garamond" w:eastAsia="Garamond" w:cs="Garamond"/>
              </w:rPr>
              <w:t>used to map the extent of urban area to assess urban expansion and identify surrounding ecological disturbances</w:t>
            </w:r>
            <w:r w:rsidRPr="4395B2EC" w:rsidR="25284EF6">
              <w:rPr>
                <w:rFonts w:ascii="Garamond" w:hAnsi="Garamond" w:eastAsia="Garamond" w:cs="Garamond"/>
              </w:rPr>
              <w:t xml:space="preserve"> for </w:t>
            </w:r>
            <w:r w:rsidRPr="4395B2EC" w:rsidR="2F681B8C">
              <w:rPr>
                <w:rFonts w:ascii="Garamond" w:hAnsi="Garamond" w:eastAsia="Garamond" w:cs="Garamond"/>
              </w:rPr>
              <w:t xml:space="preserve">1999 </w:t>
            </w:r>
            <w:r w:rsidRPr="4395B2EC" w:rsidR="7D3F2DFD">
              <w:rPr>
                <w:rFonts w:ascii="Garamond" w:hAnsi="Garamond" w:eastAsia="Garamond" w:cs="Garamond"/>
              </w:rPr>
              <w:t xml:space="preserve">– </w:t>
            </w:r>
            <w:r w:rsidRPr="4395B2EC" w:rsidR="2F681B8C">
              <w:rPr>
                <w:rFonts w:ascii="Garamond" w:hAnsi="Garamond" w:eastAsia="Garamond" w:cs="Garamond"/>
              </w:rPr>
              <w:t>2022</w:t>
            </w:r>
            <w:r w:rsidR="00525A87">
              <w:rPr>
                <w:rFonts w:ascii="Garamond" w:hAnsi="Garamond" w:eastAsia="Garamond" w:cs="Garamond"/>
              </w:rPr>
              <w:t>.</w:t>
            </w:r>
          </w:p>
        </w:tc>
      </w:tr>
      <w:tr w:rsidRPr="00CE4561" w:rsidR="00B76BDC" w:rsidTr="476030E3" w14:paraId="3D3DFEA5" w14:textId="77777777">
        <w:tc>
          <w:tcPr>
            <w:tcW w:w="2347" w:type="dxa"/>
            <w:tcBorders>
              <w:bottom w:val="single" w:color="auto" w:sz="4" w:space="0"/>
            </w:tcBorders>
          </w:tcPr>
          <w:p w:rsidRPr="00CE4561" w:rsidR="00B76BDC" w:rsidP="74708E79" w:rsidRDefault="07192637" w14:paraId="2E7A36AA" w14:textId="07A390EA">
            <w:pPr>
              <w:rPr>
                <w:rFonts w:ascii="Garamond" w:hAnsi="Garamond" w:eastAsia="Garamond" w:cs="Garamond"/>
                <w:b/>
                <w:bCs/>
              </w:rPr>
            </w:pPr>
            <w:r w:rsidRPr="74708E79">
              <w:rPr>
                <w:rFonts w:ascii="Garamond" w:hAnsi="Garamond" w:eastAsia="Garamond" w:cs="Garamond"/>
                <w:b/>
                <w:bCs/>
              </w:rPr>
              <w:t>Landsat 8 OLI</w:t>
            </w:r>
          </w:p>
        </w:tc>
        <w:tc>
          <w:tcPr>
            <w:tcW w:w="2411" w:type="dxa"/>
            <w:tcBorders>
              <w:bottom w:val="single" w:color="auto" w:sz="4" w:space="0"/>
            </w:tcBorders>
          </w:tcPr>
          <w:p w:rsidRPr="00CE4561" w:rsidR="00B76BDC" w:rsidP="00E3738F" w:rsidRDefault="4CEAB6A2" w14:paraId="218FF07A" w14:textId="12ACF875">
            <w:pPr>
              <w:rPr>
                <w:rFonts w:ascii="Garamond" w:hAnsi="Garamond" w:eastAsia="Garamond" w:cs="Garamond"/>
              </w:rPr>
            </w:pPr>
            <w:r w:rsidRPr="476030E3">
              <w:rPr>
                <w:rFonts w:ascii="Garamond" w:hAnsi="Garamond" w:eastAsia="Garamond" w:cs="Garamond"/>
              </w:rPr>
              <w:t>Land cover</w:t>
            </w:r>
          </w:p>
        </w:tc>
        <w:tc>
          <w:tcPr>
            <w:tcW w:w="4597" w:type="dxa"/>
            <w:tcBorders>
              <w:bottom w:val="single" w:color="auto" w:sz="4" w:space="0"/>
            </w:tcBorders>
          </w:tcPr>
          <w:p w:rsidRPr="00CE4561" w:rsidR="00B76BDC" w:rsidP="284F2972" w:rsidRDefault="733440E0" w14:paraId="3A2E1BD0" w14:textId="1B70423E">
            <w:pPr>
              <w:rPr>
                <w:rFonts w:ascii="Garamond" w:hAnsi="Garamond" w:eastAsia="Garamond" w:cs="Garamond"/>
              </w:rPr>
            </w:pPr>
            <w:r w:rsidRPr="284F2972">
              <w:rPr>
                <w:rFonts w:ascii="Garamond" w:hAnsi="Garamond" w:eastAsia="Garamond" w:cs="Garamond"/>
              </w:rPr>
              <w:t xml:space="preserve">Multispectral imagery accessed via Landtrendr was </w:t>
            </w:r>
            <w:r w:rsidRPr="284F2972" w:rsidR="179AEB12">
              <w:rPr>
                <w:rFonts w:ascii="Garamond" w:hAnsi="Garamond" w:eastAsia="Garamond" w:cs="Garamond"/>
              </w:rPr>
              <w:t>used to map the extent of urban area to assess urban expansion and identify surrounding ecological disturbances for 2013 – 2022</w:t>
            </w:r>
            <w:r w:rsidR="00525A87">
              <w:rPr>
                <w:rFonts w:ascii="Garamond" w:hAnsi="Garamond" w:eastAsia="Garamond" w:cs="Garamond"/>
              </w:rPr>
              <w:t>.</w:t>
            </w:r>
          </w:p>
          <w:p w:rsidRPr="00CE4561" w:rsidR="00B76BDC" w:rsidP="74708E79" w:rsidRDefault="00B76BDC" w14:paraId="2A092E32" w14:textId="5C64B490">
            <w:pPr>
              <w:rPr>
                <w:rFonts w:ascii="Garamond" w:hAnsi="Garamond" w:eastAsia="Garamond" w:cs="Garamond"/>
              </w:rPr>
            </w:pPr>
          </w:p>
        </w:tc>
      </w:tr>
      <w:tr w:rsidR="2315045D" w:rsidTr="476030E3" w14:paraId="2FF209A1" w14:textId="77777777">
        <w:tc>
          <w:tcPr>
            <w:tcW w:w="2347" w:type="dxa"/>
            <w:tcBorders>
              <w:top w:val="single" w:color="auto" w:sz="4" w:space="0"/>
              <w:left w:val="single" w:color="auto" w:sz="4" w:space="0"/>
              <w:bottom w:val="single" w:color="auto" w:sz="4" w:space="0"/>
            </w:tcBorders>
          </w:tcPr>
          <w:p w:rsidR="18DE4DBF" w:rsidP="2315045D" w:rsidRDefault="19C81632" w14:paraId="31A5BC0F" w14:textId="4955A44A">
            <w:pPr>
              <w:rPr>
                <w:rFonts w:ascii="Garamond" w:hAnsi="Garamond" w:eastAsia="Garamond" w:cs="Garamond"/>
                <w:b/>
                <w:bCs/>
              </w:rPr>
            </w:pPr>
            <w:r w:rsidRPr="4395B2EC">
              <w:rPr>
                <w:rFonts w:ascii="Garamond" w:hAnsi="Garamond" w:eastAsia="Garamond" w:cs="Garamond"/>
                <w:b/>
                <w:bCs/>
              </w:rPr>
              <w:t>Landsat 9 OLI</w:t>
            </w:r>
            <w:r w:rsidRPr="4395B2EC" w:rsidR="54477A51">
              <w:rPr>
                <w:rFonts w:ascii="Garamond" w:hAnsi="Garamond" w:eastAsia="Garamond" w:cs="Garamond"/>
              </w:rPr>
              <w:t>–</w:t>
            </w:r>
            <w:r w:rsidRPr="4395B2EC">
              <w:rPr>
                <w:rFonts w:ascii="Garamond" w:hAnsi="Garamond" w:eastAsia="Garamond" w:cs="Garamond"/>
                <w:b/>
                <w:bCs/>
              </w:rPr>
              <w:t>2</w:t>
            </w:r>
          </w:p>
        </w:tc>
        <w:tc>
          <w:tcPr>
            <w:tcW w:w="2411" w:type="dxa"/>
            <w:tcBorders>
              <w:top w:val="single" w:color="auto" w:sz="4" w:space="0"/>
              <w:bottom w:val="single" w:color="auto" w:sz="4" w:space="0"/>
            </w:tcBorders>
          </w:tcPr>
          <w:p w:rsidR="6A138D91" w:rsidP="2315045D" w:rsidRDefault="6CAA457D" w14:paraId="5A0E3541" w14:textId="359C1DE7">
            <w:pPr>
              <w:rPr>
                <w:rFonts w:ascii="Garamond" w:hAnsi="Garamond" w:eastAsia="Garamond" w:cs="Garamond"/>
              </w:rPr>
            </w:pPr>
            <w:r w:rsidRPr="476030E3">
              <w:rPr>
                <w:rFonts w:ascii="Garamond" w:hAnsi="Garamond" w:eastAsia="Garamond" w:cs="Garamond"/>
              </w:rPr>
              <w:t>Land cover</w:t>
            </w:r>
          </w:p>
        </w:tc>
        <w:tc>
          <w:tcPr>
            <w:tcW w:w="4597" w:type="dxa"/>
            <w:tcBorders>
              <w:top w:val="single" w:color="auto" w:sz="4" w:space="0"/>
              <w:bottom w:val="single" w:color="auto" w:sz="4" w:space="0"/>
              <w:right w:val="single" w:color="auto" w:sz="4" w:space="0"/>
            </w:tcBorders>
          </w:tcPr>
          <w:p w:rsidR="64F3D91B" w:rsidP="284F2972" w:rsidRDefault="072C8E98" w14:paraId="1FC44A20" w14:textId="2042FD27">
            <w:pPr>
              <w:rPr>
                <w:rFonts w:ascii="Garamond" w:hAnsi="Garamond" w:eastAsia="Garamond" w:cs="Garamond"/>
              </w:rPr>
            </w:pPr>
            <w:r w:rsidRPr="284F2972">
              <w:rPr>
                <w:rFonts w:ascii="Garamond" w:hAnsi="Garamond" w:eastAsia="Garamond" w:cs="Garamond"/>
              </w:rPr>
              <w:t xml:space="preserve">Multispectral imagery accessed via Landtrendr was </w:t>
            </w:r>
            <w:r w:rsidRPr="284F2972" w:rsidR="64F3D91B">
              <w:rPr>
                <w:rFonts w:ascii="Garamond" w:hAnsi="Garamond" w:eastAsia="Garamond" w:cs="Garamond"/>
              </w:rPr>
              <w:t>used to map the extent of urban area to assess urban expansion and identify surrounding ecological disturbances for 2021 – 2022</w:t>
            </w:r>
            <w:r w:rsidR="00DD1581">
              <w:rPr>
                <w:rFonts w:ascii="Garamond" w:hAnsi="Garamond" w:eastAsia="Garamond" w:cs="Garamond"/>
              </w:rPr>
              <w:t>.</w:t>
            </w:r>
          </w:p>
        </w:tc>
      </w:tr>
      <w:tr w:rsidR="74708E79" w:rsidTr="476030E3" w14:paraId="4251D2BA" w14:textId="77777777">
        <w:tc>
          <w:tcPr>
            <w:tcW w:w="2347" w:type="dxa"/>
            <w:tcBorders>
              <w:top w:val="single" w:color="auto" w:sz="4" w:space="0"/>
              <w:left w:val="single" w:color="auto" w:sz="4" w:space="0"/>
              <w:bottom w:val="single" w:color="auto" w:sz="4" w:space="0"/>
            </w:tcBorders>
          </w:tcPr>
          <w:p w:rsidR="078A6A1D" w:rsidP="74708E79" w:rsidRDefault="5A2624C2" w14:paraId="2E6554A9" w14:textId="0B678C5E">
            <w:pPr>
              <w:rPr>
                <w:rFonts w:ascii="Garamond" w:hAnsi="Garamond" w:eastAsia="Garamond" w:cs="Garamond"/>
                <w:b/>
                <w:bCs/>
              </w:rPr>
            </w:pPr>
            <w:r w:rsidRPr="2315045D">
              <w:rPr>
                <w:rFonts w:ascii="Garamond" w:hAnsi="Garamond" w:eastAsia="Garamond" w:cs="Garamond"/>
                <w:b/>
                <w:bCs/>
              </w:rPr>
              <w:t>Maxar WorldView-2</w:t>
            </w:r>
          </w:p>
        </w:tc>
        <w:tc>
          <w:tcPr>
            <w:tcW w:w="2411" w:type="dxa"/>
            <w:tcBorders>
              <w:top w:val="single" w:color="auto" w:sz="4" w:space="0"/>
              <w:bottom w:val="single" w:color="auto" w:sz="4" w:space="0"/>
            </w:tcBorders>
          </w:tcPr>
          <w:p w:rsidR="0F733E24" w:rsidP="74708E79" w:rsidRDefault="413F2034" w14:paraId="7697F876" w14:textId="4A176C87">
            <w:pPr>
              <w:rPr>
                <w:rFonts w:ascii="Garamond" w:hAnsi="Garamond" w:eastAsia="Garamond" w:cs="Garamond"/>
              </w:rPr>
            </w:pPr>
            <w:r w:rsidRPr="476030E3">
              <w:rPr>
                <w:rFonts w:ascii="Garamond" w:hAnsi="Garamond" w:eastAsia="Garamond" w:cs="Garamond"/>
              </w:rPr>
              <w:t>S</w:t>
            </w:r>
            <w:r w:rsidRPr="476030E3" w:rsidR="3E2F6092">
              <w:rPr>
                <w:rFonts w:ascii="Garamond" w:hAnsi="Garamond" w:eastAsia="Garamond" w:cs="Garamond"/>
              </w:rPr>
              <w:t>urface reflectance</w:t>
            </w:r>
          </w:p>
        </w:tc>
        <w:tc>
          <w:tcPr>
            <w:tcW w:w="4597" w:type="dxa"/>
            <w:tcBorders>
              <w:top w:val="single" w:color="auto" w:sz="4" w:space="0"/>
              <w:bottom w:val="single" w:color="auto" w:sz="4" w:space="0"/>
              <w:right w:val="single" w:color="auto" w:sz="4" w:space="0"/>
            </w:tcBorders>
          </w:tcPr>
          <w:p w:rsidR="490380AC" w:rsidP="74708E79" w:rsidRDefault="61934142" w14:paraId="3B7F5CD9" w14:textId="44F67252">
            <w:pPr>
              <w:rPr>
                <w:rFonts w:ascii="Garamond" w:hAnsi="Garamond" w:eastAsia="Garamond" w:cs="Garamond"/>
              </w:rPr>
            </w:pPr>
            <w:r w:rsidRPr="7103B433">
              <w:rPr>
                <w:rFonts w:ascii="Garamond" w:hAnsi="Garamond" w:eastAsia="Garamond" w:cs="Garamond"/>
              </w:rPr>
              <w:t>S</w:t>
            </w:r>
            <w:r w:rsidRPr="7103B433" w:rsidR="60BF74EB">
              <w:rPr>
                <w:rFonts w:ascii="Garamond" w:hAnsi="Garamond" w:eastAsia="Garamond" w:cs="Garamond"/>
              </w:rPr>
              <w:t>urface reflectance data w</w:t>
            </w:r>
            <w:r w:rsidRPr="7103B433" w:rsidR="52C1B601">
              <w:rPr>
                <w:rFonts w:ascii="Garamond" w:hAnsi="Garamond" w:eastAsia="Garamond" w:cs="Garamond"/>
              </w:rPr>
              <w:t>ere</w:t>
            </w:r>
            <w:r w:rsidRPr="7103B433" w:rsidR="60BF74EB">
              <w:rPr>
                <w:rFonts w:ascii="Garamond" w:hAnsi="Garamond" w:eastAsia="Garamond" w:cs="Garamond"/>
              </w:rPr>
              <w:t xml:space="preserve"> used to identify</w:t>
            </w:r>
            <w:r w:rsidRPr="7103B433" w:rsidR="2F87F450">
              <w:rPr>
                <w:rFonts w:ascii="Garamond" w:hAnsi="Garamond" w:eastAsia="Garamond" w:cs="Garamond"/>
              </w:rPr>
              <w:t xml:space="preserve"> types of</w:t>
            </w:r>
            <w:r w:rsidRPr="7103B433" w:rsidR="60BF74EB">
              <w:rPr>
                <w:rFonts w:ascii="Garamond" w:hAnsi="Garamond" w:eastAsia="Garamond" w:cs="Garamond"/>
              </w:rPr>
              <w:t xml:space="preserve"> roof materials used</w:t>
            </w:r>
            <w:r w:rsidRPr="7103B433" w:rsidR="561F9CDF">
              <w:rPr>
                <w:rFonts w:ascii="Garamond" w:hAnsi="Garamond" w:eastAsia="Garamond" w:cs="Garamond"/>
              </w:rPr>
              <w:t xml:space="preserve">, which </w:t>
            </w:r>
            <w:r w:rsidRPr="7103B433" w:rsidR="71929710">
              <w:rPr>
                <w:rFonts w:ascii="Garamond" w:hAnsi="Garamond" w:eastAsia="Garamond" w:cs="Garamond"/>
              </w:rPr>
              <w:t>are</w:t>
            </w:r>
            <w:r w:rsidRPr="7103B433" w:rsidR="561F9CDF">
              <w:rPr>
                <w:rFonts w:ascii="Garamond" w:hAnsi="Garamond" w:eastAsia="Garamond" w:cs="Garamond"/>
              </w:rPr>
              <w:t xml:space="preserve"> associated with social and environmental vulnerabilit</w:t>
            </w:r>
            <w:r w:rsidRPr="7103B433" w:rsidR="661BDAEB">
              <w:rPr>
                <w:rFonts w:ascii="Garamond" w:hAnsi="Garamond" w:eastAsia="Garamond" w:cs="Garamond"/>
              </w:rPr>
              <w:t>ies</w:t>
            </w:r>
            <w:r w:rsidR="00DD1581">
              <w:rPr>
                <w:rFonts w:ascii="Garamond" w:hAnsi="Garamond" w:eastAsia="Garamond" w:cs="Garamond"/>
              </w:rPr>
              <w:t>.</w:t>
            </w:r>
          </w:p>
        </w:tc>
      </w:tr>
      <w:tr w:rsidR="74708E79" w:rsidTr="476030E3" w14:paraId="4E64C5C2" w14:textId="77777777">
        <w:tc>
          <w:tcPr>
            <w:tcW w:w="2347" w:type="dxa"/>
            <w:tcBorders>
              <w:top w:val="single" w:color="auto" w:sz="4" w:space="0"/>
              <w:left w:val="single" w:color="auto" w:sz="4" w:space="0"/>
              <w:bottom w:val="single" w:color="auto" w:sz="4" w:space="0"/>
            </w:tcBorders>
          </w:tcPr>
          <w:p w:rsidR="078A6A1D" w:rsidP="74708E79" w:rsidRDefault="078A6A1D" w14:paraId="2C8AC2F6" w14:textId="006F3D79">
            <w:pPr>
              <w:rPr>
                <w:rFonts w:ascii="Garamond" w:hAnsi="Garamond" w:eastAsia="Garamond" w:cs="Garamond"/>
                <w:b/>
                <w:bCs/>
              </w:rPr>
            </w:pPr>
            <w:r w:rsidRPr="74708E79">
              <w:rPr>
                <w:rFonts w:ascii="Garamond" w:hAnsi="Garamond" w:eastAsia="Garamond" w:cs="Garamond"/>
                <w:b/>
                <w:bCs/>
              </w:rPr>
              <w:t>Maxar WorldView-3</w:t>
            </w:r>
          </w:p>
        </w:tc>
        <w:tc>
          <w:tcPr>
            <w:tcW w:w="2411" w:type="dxa"/>
            <w:tcBorders>
              <w:top w:val="single" w:color="auto" w:sz="4" w:space="0"/>
              <w:bottom w:val="single" w:color="auto" w:sz="4" w:space="0"/>
            </w:tcBorders>
          </w:tcPr>
          <w:p w:rsidR="30F7476E" w:rsidP="74708E79" w:rsidRDefault="3EFDD438" w14:paraId="314B2B13" w14:textId="2399A542">
            <w:pPr>
              <w:rPr>
                <w:rFonts w:ascii="Garamond" w:hAnsi="Garamond" w:eastAsia="Garamond" w:cs="Garamond"/>
              </w:rPr>
            </w:pPr>
            <w:r w:rsidRPr="476030E3">
              <w:rPr>
                <w:rFonts w:ascii="Garamond" w:hAnsi="Garamond" w:eastAsia="Garamond" w:cs="Garamond"/>
              </w:rPr>
              <w:t>S</w:t>
            </w:r>
            <w:r w:rsidRPr="476030E3" w:rsidR="5B015CAD">
              <w:rPr>
                <w:rFonts w:ascii="Garamond" w:hAnsi="Garamond" w:eastAsia="Garamond" w:cs="Garamond"/>
              </w:rPr>
              <w:t>urface reflectance</w:t>
            </w:r>
          </w:p>
        </w:tc>
        <w:tc>
          <w:tcPr>
            <w:tcW w:w="4597" w:type="dxa"/>
            <w:tcBorders>
              <w:top w:val="single" w:color="auto" w:sz="4" w:space="0"/>
              <w:bottom w:val="single" w:color="auto" w:sz="4" w:space="0"/>
              <w:right w:val="single" w:color="auto" w:sz="4" w:space="0"/>
            </w:tcBorders>
          </w:tcPr>
          <w:p w:rsidR="5DEB822C" w:rsidP="74708E79" w:rsidRDefault="20EDFF5D" w14:paraId="2032C84C" w14:textId="3D8C939F">
            <w:pPr>
              <w:rPr>
                <w:rFonts w:ascii="Garamond" w:hAnsi="Garamond" w:eastAsia="Garamond" w:cs="Garamond"/>
              </w:rPr>
            </w:pPr>
            <w:r w:rsidRPr="7103B433">
              <w:rPr>
                <w:rFonts w:ascii="Garamond" w:hAnsi="Garamond" w:eastAsia="Garamond" w:cs="Garamond"/>
              </w:rPr>
              <w:t>S</w:t>
            </w:r>
            <w:r w:rsidRPr="7103B433" w:rsidR="0662D7F3">
              <w:rPr>
                <w:rFonts w:ascii="Garamond" w:hAnsi="Garamond" w:eastAsia="Garamond" w:cs="Garamond"/>
              </w:rPr>
              <w:t>urface reflectance data w</w:t>
            </w:r>
            <w:r w:rsidRPr="7103B433" w:rsidR="654AC2D2">
              <w:rPr>
                <w:rFonts w:ascii="Garamond" w:hAnsi="Garamond" w:eastAsia="Garamond" w:cs="Garamond"/>
              </w:rPr>
              <w:t>ere</w:t>
            </w:r>
            <w:r w:rsidRPr="7103B433" w:rsidR="0662D7F3">
              <w:rPr>
                <w:rFonts w:ascii="Garamond" w:hAnsi="Garamond" w:eastAsia="Garamond" w:cs="Garamond"/>
              </w:rPr>
              <w:t xml:space="preserve"> used to identify types of roof materials used, which </w:t>
            </w:r>
            <w:r w:rsidRPr="7103B433" w:rsidR="1FD0CFC6">
              <w:rPr>
                <w:rFonts w:ascii="Garamond" w:hAnsi="Garamond" w:eastAsia="Garamond" w:cs="Garamond"/>
              </w:rPr>
              <w:t>are</w:t>
            </w:r>
            <w:r w:rsidRPr="7103B433" w:rsidR="0662D7F3">
              <w:rPr>
                <w:rFonts w:ascii="Garamond" w:hAnsi="Garamond" w:eastAsia="Garamond" w:cs="Garamond"/>
              </w:rPr>
              <w:t xml:space="preserve"> associated with social and environmental vulnerabilit</w:t>
            </w:r>
            <w:r w:rsidRPr="7103B433" w:rsidR="1E9E7C3F">
              <w:rPr>
                <w:rFonts w:ascii="Garamond" w:hAnsi="Garamond" w:eastAsia="Garamond" w:cs="Garamond"/>
              </w:rPr>
              <w:t>ies</w:t>
            </w:r>
            <w:r w:rsidR="00DD1581">
              <w:rPr>
                <w:rFonts w:ascii="Garamond" w:hAnsi="Garamond" w:eastAsia="Garamond" w:cs="Garamond"/>
              </w:rPr>
              <w:t>.</w:t>
            </w:r>
          </w:p>
        </w:tc>
      </w:tr>
      <w:tr w:rsidR="74708E79" w:rsidTr="476030E3" w14:paraId="48480310" w14:textId="77777777">
        <w:tc>
          <w:tcPr>
            <w:tcW w:w="2347" w:type="dxa"/>
            <w:tcBorders>
              <w:top w:val="single" w:color="auto" w:sz="4" w:space="0"/>
              <w:left w:val="single" w:color="auto" w:sz="4" w:space="0"/>
              <w:bottom w:val="single" w:color="auto" w:sz="4" w:space="0"/>
            </w:tcBorders>
          </w:tcPr>
          <w:p w:rsidR="5BAB945D" w:rsidP="74708E79" w:rsidRDefault="5BAB945D" w14:paraId="554DCEDE" w14:textId="703A1EF8">
            <w:pPr>
              <w:rPr>
                <w:rFonts w:ascii="Garamond" w:hAnsi="Garamond" w:eastAsia="Garamond" w:cs="Garamond"/>
                <w:b/>
                <w:bCs/>
              </w:rPr>
            </w:pPr>
            <w:r w:rsidRPr="74708E79">
              <w:rPr>
                <w:rFonts w:ascii="Garamond" w:hAnsi="Garamond" w:eastAsia="Garamond" w:cs="Garamond"/>
                <w:b/>
                <w:bCs/>
              </w:rPr>
              <w:t>SRTM</w:t>
            </w:r>
          </w:p>
        </w:tc>
        <w:tc>
          <w:tcPr>
            <w:tcW w:w="2411" w:type="dxa"/>
            <w:tcBorders>
              <w:top w:val="single" w:color="auto" w:sz="4" w:space="0"/>
              <w:bottom w:val="single" w:color="auto" w:sz="4" w:space="0"/>
            </w:tcBorders>
          </w:tcPr>
          <w:p w:rsidR="5BAB945D" w:rsidP="74708E79" w:rsidRDefault="5BAB945D" w14:paraId="1F77143E" w14:textId="0D51CDC4">
            <w:pPr>
              <w:rPr>
                <w:rFonts w:ascii="Garamond" w:hAnsi="Garamond" w:eastAsia="Garamond" w:cs="Garamond"/>
              </w:rPr>
            </w:pPr>
            <w:r w:rsidRPr="74708E79">
              <w:rPr>
                <w:rFonts w:ascii="Garamond" w:hAnsi="Garamond" w:eastAsia="Garamond" w:cs="Garamond"/>
              </w:rPr>
              <w:t>Elevation data</w:t>
            </w:r>
          </w:p>
        </w:tc>
        <w:tc>
          <w:tcPr>
            <w:tcW w:w="4597" w:type="dxa"/>
            <w:tcBorders>
              <w:top w:val="single" w:color="auto" w:sz="4" w:space="0"/>
              <w:bottom w:val="single" w:color="auto" w:sz="4" w:space="0"/>
              <w:right w:val="single" w:color="auto" w:sz="4" w:space="0"/>
            </w:tcBorders>
          </w:tcPr>
          <w:p w:rsidR="5BAB945D" w:rsidP="74708E79" w:rsidRDefault="780411C1" w14:paraId="082274EF" w14:textId="550820D0">
            <w:pPr>
              <w:rPr>
                <w:rFonts w:ascii="Garamond" w:hAnsi="Garamond" w:eastAsia="Garamond" w:cs="Garamond"/>
              </w:rPr>
            </w:pPr>
            <w:r w:rsidRPr="476030E3">
              <w:rPr>
                <w:rFonts w:ascii="Garamond" w:hAnsi="Garamond" w:eastAsia="Garamond" w:cs="Garamond"/>
              </w:rPr>
              <w:t>Elevation data</w:t>
            </w:r>
            <w:r w:rsidRPr="476030E3" w:rsidR="0616316D">
              <w:rPr>
                <w:rFonts w:ascii="Garamond" w:hAnsi="Garamond" w:eastAsia="Garamond" w:cs="Garamond"/>
              </w:rPr>
              <w:t xml:space="preserve"> </w:t>
            </w:r>
            <w:r w:rsidRPr="476030E3" w:rsidR="79A73040">
              <w:rPr>
                <w:rFonts w:ascii="Garamond" w:hAnsi="Garamond" w:eastAsia="Garamond" w:cs="Garamond"/>
              </w:rPr>
              <w:t xml:space="preserve">were </w:t>
            </w:r>
            <w:r w:rsidRPr="476030E3" w:rsidR="0616316D">
              <w:rPr>
                <w:rFonts w:ascii="Garamond" w:hAnsi="Garamond" w:eastAsia="Garamond" w:cs="Garamond"/>
              </w:rPr>
              <w:t>manipulated to quantify slope</w:t>
            </w:r>
            <w:r w:rsidRPr="476030E3" w:rsidR="57B28873">
              <w:rPr>
                <w:rFonts w:ascii="Garamond" w:hAnsi="Garamond" w:eastAsia="Garamond" w:cs="Garamond"/>
              </w:rPr>
              <w:t xml:space="preserve"> </w:t>
            </w:r>
            <w:r w:rsidRPr="476030E3">
              <w:rPr>
                <w:rFonts w:ascii="Garamond" w:hAnsi="Garamond" w:eastAsia="Garamond" w:cs="Garamond"/>
              </w:rPr>
              <w:t xml:space="preserve">to </w:t>
            </w:r>
            <w:r w:rsidRPr="476030E3" w:rsidR="395CD27A">
              <w:rPr>
                <w:rFonts w:ascii="Garamond" w:hAnsi="Garamond" w:eastAsia="Garamond" w:cs="Garamond"/>
              </w:rPr>
              <w:t>assess</w:t>
            </w:r>
            <w:r w:rsidRPr="476030E3">
              <w:rPr>
                <w:rFonts w:ascii="Garamond" w:hAnsi="Garamond" w:eastAsia="Garamond" w:cs="Garamond"/>
              </w:rPr>
              <w:t xml:space="preserve"> urban population vulnerability from a geomorphological standpoint</w:t>
            </w:r>
            <w:r w:rsidR="00DD1581">
              <w:rPr>
                <w:rFonts w:ascii="Garamond" w:hAnsi="Garamond" w:eastAsia="Garamond" w:cs="Garamond"/>
              </w:rPr>
              <w:t>.</w:t>
            </w:r>
          </w:p>
        </w:tc>
      </w:tr>
    </w:tbl>
    <w:p w:rsidR="00E1144B" w:rsidP="007A4F2A" w:rsidRDefault="00E1144B" w14:paraId="59DFC8F6" w14:textId="77777777">
      <w:pPr>
        <w:rPr>
          <w:rFonts w:ascii="Garamond" w:hAnsi="Garamond" w:eastAsia="Garamond" w:cs="Garamond"/>
          <w:b/>
          <w:i/>
        </w:rPr>
      </w:pPr>
    </w:p>
    <w:p w:rsidRPr="00CE4561" w:rsidR="00B9614C" w:rsidP="212B3291" w:rsidRDefault="007A4F2A" w14:paraId="1530166C" w14:textId="2BB389B6">
      <w:pPr>
        <w:rPr>
          <w:rFonts w:ascii="Garamond" w:hAnsi="Garamond" w:eastAsia="Garamond" w:cs="Garamond"/>
          <w:i/>
          <w:iCs/>
        </w:rPr>
      </w:pPr>
      <w:r w:rsidRPr="2315045D">
        <w:rPr>
          <w:rFonts w:ascii="Garamond" w:hAnsi="Garamond" w:eastAsia="Garamond" w:cs="Garamond"/>
          <w:b/>
          <w:bCs/>
          <w:i/>
          <w:iCs/>
        </w:rPr>
        <w:lastRenderedPageBreak/>
        <w:t>Ancillary Datasets:</w:t>
      </w:r>
      <w:r w:rsidRPr="2315045D" w:rsidR="4F3915BA">
        <w:rPr>
          <w:rFonts w:ascii="Garamond" w:hAnsi="Garamond" w:eastAsia="Garamond" w:cs="Garamond"/>
          <w:b/>
          <w:bCs/>
          <w:i/>
          <w:iCs/>
        </w:rPr>
        <w:t xml:space="preserve"> </w:t>
      </w:r>
    </w:p>
    <w:p w:rsidR="2FF86E7D" w:rsidP="74708E79" w:rsidRDefault="4E73BF11" w14:paraId="1A981E5E" w14:textId="5D523F4D">
      <w:pPr>
        <w:pStyle w:val="ListParagraph"/>
        <w:numPr>
          <w:ilvl w:val="0"/>
          <w:numId w:val="4"/>
        </w:numPr>
        <w:rPr>
          <w:rFonts w:ascii="Garamond" w:hAnsi="Garamond" w:eastAsia="Garamond" w:cs="Garamond"/>
        </w:rPr>
      </w:pPr>
      <w:r w:rsidRPr="476030E3">
        <w:rPr>
          <w:rFonts w:ascii="Garamond" w:hAnsi="Garamond" w:eastAsia="Garamond" w:cs="Garamond"/>
        </w:rPr>
        <w:t>Humanitarian Data Exchange (HDX</w:t>
      </w:r>
      <w:r w:rsidRPr="476030E3" w:rsidR="46A7C41A">
        <w:rPr>
          <w:rFonts w:ascii="Garamond" w:hAnsi="Garamond" w:eastAsia="Garamond" w:cs="Garamond"/>
        </w:rPr>
        <w:t>)</w:t>
      </w:r>
      <w:r w:rsidRPr="476030E3" w:rsidR="49F34238">
        <w:rPr>
          <w:rFonts w:ascii="Garamond" w:hAnsi="Garamond" w:eastAsia="Garamond" w:cs="Garamond"/>
        </w:rPr>
        <w:t xml:space="preserve"> Demographic data</w:t>
      </w:r>
      <w:r w:rsidRPr="476030E3" w:rsidR="46A7C41A">
        <w:rPr>
          <w:rFonts w:ascii="Garamond" w:hAnsi="Garamond" w:eastAsia="Garamond" w:cs="Garamond"/>
        </w:rPr>
        <w:t xml:space="preserve"> </w:t>
      </w:r>
      <w:r w:rsidRPr="476030E3" w:rsidR="2FF86E7D">
        <w:rPr>
          <w:rFonts w:ascii="Garamond" w:hAnsi="Garamond" w:eastAsia="Garamond" w:cs="Garamond"/>
        </w:rPr>
        <w:t xml:space="preserve">– </w:t>
      </w:r>
      <w:r w:rsidRPr="476030E3" w:rsidR="25E16A56">
        <w:rPr>
          <w:rFonts w:ascii="Garamond" w:hAnsi="Garamond" w:eastAsia="Garamond" w:cs="Garamond"/>
        </w:rPr>
        <w:t>Population density and dis</w:t>
      </w:r>
      <w:r w:rsidRPr="476030E3" w:rsidR="45355D04">
        <w:rPr>
          <w:rFonts w:ascii="Garamond" w:hAnsi="Garamond" w:eastAsia="Garamond" w:cs="Garamond"/>
        </w:rPr>
        <w:t>tribution</w:t>
      </w:r>
      <w:r w:rsidRPr="476030E3" w:rsidR="25E16A56">
        <w:rPr>
          <w:rFonts w:ascii="Garamond" w:hAnsi="Garamond" w:eastAsia="Garamond" w:cs="Garamond"/>
        </w:rPr>
        <w:t xml:space="preserve"> | </w:t>
      </w:r>
      <w:r w:rsidRPr="476030E3" w:rsidR="62D851D2">
        <w:rPr>
          <w:rFonts w:ascii="Garamond" w:hAnsi="Garamond" w:eastAsia="Garamond" w:cs="Garamond"/>
        </w:rPr>
        <w:t>utilize as a parameter in the vulnerability analysis</w:t>
      </w:r>
    </w:p>
    <w:p w:rsidR="2BFAAECB" w:rsidP="74708E79" w:rsidRDefault="2BFAAECB" w14:paraId="10DABEE6" w14:textId="305FD470">
      <w:pPr>
        <w:pStyle w:val="ListParagraph"/>
        <w:numPr>
          <w:ilvl w:val="0"/>
          <w:numId w:val="4"/>
        </w:numPr>
        <w:rPr>
          <w:rFonts w:ascii="Garamond" w:hAnsi="Garamond" w:eastAsia="Garamond" w:cs="Garamond"/>
        </w:rPr>
      </w:pPr>
      <w:r w:rsidRPr="2315045D">
        <w:rPr>
          <w:rFonts w:ascii="Garamond" w:hAnsi="Garamond" w:eastAsia="Garamond" w:cs="Garamond"/>
        </w:rPr>
        <w:t>VIIRS Lights-at-Night Grids</w:t>
      </w:r>
      <w:r w:rsidRPr="2315045D" w:rsidR="40C55FD8">
        <w:rPr>
          <w:rFonts w:ascii="Garamond" w:hAnsi="Garamond" w:eastAsia="Garamond" w:cs="Garamond"/>
        </w:rPr>
        <w:t xml:space="preserve"> (500m) - </w:t>
      </w:r>
      <w:r w:rsidRPr="2315045D" w:rsidR="220F07E2">
        <w:rPr>
          <w:rFonts w:ascii="Garamond" w:hAnsi="Garamond" w:eastAsia="Garamond" w:cs="Garamond"/>
        </w:rPr>
        <w:t xml:space="preserve">Average radiance grids | </w:t>
      </w:r>
      <w:r w:rsidRPr="2315045D" w:rsidR="339ABEAE">
        <w:rPr>
          <w:rFonts w:ascii="Garamond" w:hAnsi="Garamond" w:eastAsia="Garamond" w:cs="Garamond"/>
        </w:rPr>
        <w:t xml:space="preserve">identify </w:t>
      </w:r>
      <w:r w:rsidRPr="2315045D" w:rsidR="40C55FD8">
        <w:rPr>
          <w:rFonts w:ascii="Garamond" w:hAnsi="Garamond" w:eastAsia="Garamond" w:cs="Garamond"/>
        </w:rPr>
        <w:t xml:space="preserve">areas </w:t>
      </w:r>
      <w:r w:rsidRPr="2315045D" w:rsidR="3BEEA89B">
        <w:rPr>
          <w:rFonts w:ascii="Garamond" w:hAnsi="Garamond" w:eastAsia="Garamond" w:cs="Garamond"/>
        </w:rPr>
        <w:t xml:space="preserve">that lack electricity as an indicator of economic vulnerability </w:t>
      </w:r>
    </w:p>
    <w:p w:rsidR="0805A31E" w:rsidP="2315045D" w:rsidRDefault="68BAB614" w14:paraId="37E2D565" w14:textId="10672ED6">
      <w:pPr>
        <w:pStyle w:val="ListParagraph"/>
        <w:numPr>
          <w:ilvl w:val="0"/>
          <w:numId w:val="4"/>
        </w:numPr>
        <w:rPr>
          <w:rFonts w:ascii="Garamond" w:hAnsi="Garamond" w:eastAsia="Garamond" w:cs="Garamond"/>
        </w:rPr>
      </w:pPr>
      <w:r w:rsidRPr="284F2972">
        <w:rPr>
          <w:rFonts w:ascii="Garamond" w:hAnsi="Garamond" w:eastAsia="Garamond" w:cs="Garamond"/>
        </w:rPr>
        <w:t xml:space="preserve">SICA </w:t>
      </w:r>
      <w:r w:rsidRPr="284F2972" w:rsidR="75FBEB7F">
        <w:rPr>
          <w:rFonts w:ascii="Garamond" w:hAnsi="Garamond" w:eastAsia="Garamond" w:cs="Garamond"/>
        </w:rPr>
        <w:t xml:space="preserve">Natural </w:t>
      </w:r>
      <w:r w:rsidRPr="284F2972">
        <w:rPr>
          <w:rFonts w:ascii="Garamond" w:hAnsi="Garamond" w:eastAsia="Garamond" w:cs="Garamond"/>
        </w:rPr>
        <w:t>Disaster</w:t>
      </w:r>
      <w:r w:rsidRPr="284F2972" w:rsidR="7F080975">
        <w:rPr>
          <w:rFonts w:ascii="Garamond" w:hAnsi="Garamond" w:eastAsia="Garamond" w:cs="Garamond"/>
        </w:rPr>
        <w:t xml:space="preserve"> </w:t>
      </w:r>
      <w:r w:rsidRPr="284F2972" w:rsidR="2CF8F8C0">
        <w:rPr>
          <w:rFonts w:ascii="Garamond" w:hAnsi="Garamond" w:eastAsia="Garamond" w:cs="Garamond"/>
        </w:rPr>
        <w:t xml:space="preserve">Data </w:t>
      </w:r>
      <w:r w:rsidRPr="284F2972" w:rsidR="7F080975">
        <w:rPr>
          <w:rFonts w:ascii="Garamond" w:hAnsi="Garamond" w:eastAsia="Garamond" w:cs="Garamond"/>
        </w:rPr>
        <w:t xml:space="preserve">– Landslide vulnerability | utilize as a parameter in </w:t>
      </w:r>
      <w:r w:rsidRPr="284F2972" w:rsidR="6110B1AB">
        <w:rPr>
          <w:rFonts w:ascii="Garamond" w:hAnsi="Garamond" w:eastAsia="Garamond" w:cs="Garamond"/>
        </w:rPr>
        <w:t xml:space="preserve">Guatemala </w:t>
      </w:r>
      <w:r w:rsidRPr="284F2972" w:rsidR="68982D53">
        <w:rPr>
          <w:rFonts w:ascii="Garamond" w:hAnsi="Garamond" w:eastAsia="Garamond" w:cs="Garamond"/>
        </w:rPr>
        <w:t>City’s vulnerability</w:t>
      </w:r>
      <w:r w:rsidRPr="284F2972" w:rsidR="5312B54E">
        <w:rPr>
          <w:rFonts w:ascii="Garamond" w:hAnsi="Garamond" w:eastAsia="Garamond" w:cs="Garamond"/>
        </w:rPr>
        <w:t xml:space="preserve"> analysis</w:t>
      </w:r>
    </w:p>
    <w:p w:rsidRPr="00CE4561" w:rsidR="006A2A26" w:rsidP="212B3291" w:rsidRDefault="006A2A26" w14:paraId="4ABE973B" w14:textId="6EC9A8FD">
      <w:pPr>
        <w:rPr>
          <w:rFonts w:ascii="Garamond" w:hAnsi="Garamond" w:eastAsia="Garamond" w:cs="Garamond"/>
        </w:rPr>
      </w:pPr>
    </w:p>
    <w:p w:rsidR="006A2A26" w:rsidP="2D876C45" w:rsidRDefault="006A2A26" w14:paraId="7038D8DB" w14:textId="2CA4BA3D">
      <w:pPr>
        <w:rPr>
          <w:rFonts w:ascii="Garamond" w:hAnsi="Garamond" w:eastAsia="Garamond" w:cs="Garamond"/>
          <w:i/>
          <w:iCs/>
        </w:rPr>
      </w:pPr>
      <w:r w:rsidRPr="2D876C45">
        <w:rPr>
          <w:rFonts w:ascii="Garamond" w:hAnsi="Garamond" w:eastAsia="Garamond" w:cs="Garamond"/>
          <w:b/>
          <w:bCs/>
          <w:i/>
          <w:iCs/>
        </w:rPr>
        <w:t>Software &amp; Scripting:</w:t>
      </w:r>
      <w:r w:rsidRPr="2D876C45" w:rsidR="509FB351">
        <w:rPr>
          <w:rFonts w:ascii="Garamond" w:hAnsi="Garamond" w:eastAsia="Garamond" w:cs="Garamond"/>
          <w:b/>
          <w:bCs/>
          <w:i/>
          <w:iCs/>
        </w:rPr>
        <w:t xml:space="preserve"> </w:t>
      </w:r>
    </w:p>
    <w:p w:rsidRPr="00F2222D" w:rsidR="00F2222D" w:rsidP="00757179" w:rsidRDefault="3E97752E" w14:paraId="2B92C94E" w14:textId="752F80C1">
      <w:pPr>
        <w:pStyle w:val="ListParagraph"/>
        <w:numPr>
          <w:ilvl w:val="0"/>
          <w:numId w:val="6"/>
        </w:numPr>
        <w:rPr>
          <w:rFonts w:ascii="Garamond" w:hAnsi="Garamond" w:eastAsia="Garamond" w:cs="Garamond"/>
        </w:rPr>
      </w:pPr>
      <w:r w:rsidRPr="28DC2BD1">
        <w:rPr>
          <w:rFonts w:ascii="Garamond" w:hAnsi="Garamond" w:eastAsia="Garamond" w:cs="Garamond"/>
        </w:rPr>
        <w:t>Google Earth Engine</w:t>
      </w:r>
      <w:r w:rsidRPr="28DC2BD1" w:rsidR="687A90AE">
        <w:rPr>
          <w:rFonts w:ascii="Garamond" w:hAnsi="Garamond" w:eastAsia="Garamond" w:cs="Garamond"/>
        </w:rPr>
        <w:t xml:space="preserve"> Java</w:t>
      </w:r>
      <w:r w:rsidRPr="28DC2BD1" w:rsidR="0D889B48">
        <w:rPr>
          <w:rFonts w:ascii="Garamond" w:hAnsi="Garamond" w:eastAsia="Garamond" w:cs="Garamond"/>
        </w:rPr>
        <w:t xml:space="preserve"> S</w:t>
      </w:r>
      <w:r w:rsidRPr="28DC2BD1" w:rsidR="687A90AE">
        <w:rPr>
          <w:rFonts w:ascii="Garamond" w:hAnsi="Garamond" w:eastAsia="Garamond" w:cs="Garamond"/>
        </w:rPr>
        <w:t>cript API</w:t>
      </w:r>
      <w:r w:rsidRPr="28DC2BD1" w:rsidR="2221BCA9">
        <w:rPr>
          <w:rFonts w:ascii="Garamond" w:hAnsi="Garamond" w:eastAsia="Garamond" w:cs="Garamond"/>
        </w:rPr>
        <w:t xml:space="preserve"> </w:t>
      </w:r>
      <w:r w:rsidRPr="28DC2BD1">
        <w:rPr>
          <w:rFonts w:ascii="Garamond" w:hAnsi="Garamond" w:eastAsia="Garamond" w:cs="Garamond"/>
        </w:rPr>
        <w:t xml:space="preserve">– </w:t>
      </w:r>
      <w:r w:rsidRPr="28DC2BD1" w:rsidR="4100E7C0">
        <w:rPr>
          <w:rFonts w:ascii="Garamond" w:hAnsi="Garamond" w:eastAsia="Garamond" w:cs="Garamond"/>
        </w:rPr>
        <w:t>Collect and preprocess</w:t>
      </w:r>
      <w:r w:rsidRPr="28DC2BD1" w:rsidR="55C341AE">
        <w:rPr>
          <w:rFonts w:ascii="Garamond" w:hAnsi="Garamond" w:eastAsia="Garamond" w:cs="Garamond"/>
        </w:rPr>
        <w:t xml:space="preserve"> Earth </w:t>
      </w:r>
      <w:r w:rsidRPr="28DC2BD1" w:rsidR="11B36381">
        <w:rPr>
          <w:rFonts w:ascii="Garamond" w:hAnsi="Garamond" w:eastAsia="Garamond" w:cs="Garamond"/>
        </w:rPr>
        <w:t>o</w:t>
      </w:r>
      <w:r w:rsidRPr="28DC2BD1" w:rsidR="55C341AE">
        <w:rPr>
          <w:rFonts w:ascii="Garamond" w:hAnsi="Garamond" w:eastAsia="Garamond" w:cs="Garamond"/>
        </w:rPr>
        <w:t>bservation satellite data</w:t>
      </w:r>
    </w:p>
    <w:p w:rsidR="48A526C0" w:rsidP="1780D7A4" w:rsidRDefault="48A526C0" w14:paraId="676DA7B2" w14:textId="6E2FCB8D">
      <w:pPr>
        <w:pStyle w:val="ListParagraph"/>
        <w:numPr>
          <w:ilvl w:val="0"/>
          <w:numId w:val="6"/>
        </w:numPr>
        <w:rPr>
          <w:rFonts w:ascii="Garamond" w:hAnsi="Garamond" w:eastAsia="Garamond" w:cs="Garamond"/>
        </w:rPr>
      </w:pPr>
      <w:r w:rsidRPr="1780D7A4">
        <w:rPr>
          <w:rFonts w:ascii="Garamond" w:hAnsi="Garamond" w:eastAsia="Garamond" w:cs="Garamond"/>
        </w:rPr>
        <w:t xml:space="preserve">Google Earth Engine LandTrendr algorithm – </w:t>
      </w:r>
      <w:r w:rsidRPr="1780D7A4" w:rsidR="5B54B7CA">
        <w:rPr>
          <w:rFonts w:ascii="Garamond" w:hAnsi="Garamond" w:eastAsia="Garamond" w:cs="Garamond"/>
        </w:rPr>
        <w:t>Visualize</w:t>
      </w:r>
      <w:r w:rsidRPr="1780D7A4">
        <w:rPr>
          <w:rFonts w:ascii="Garamond" w:hAnsi="Garamond" w:eastAsia="Garamond" w:cs="Garamond"/>
        </w:rPr>
        <w:t xml:space="preserve"> the extent of urban development</w:t>
      </w:r>
    </w:p>
    <w:p w:rsidRPr="00F2222D" w:rsidR="00F2222D" w:rsidP="00757179" w:rsidRDefault="55C341AE" w14:paraId="57630890" w14:textId="12949860">
      <w:pPr>
        <w:pStyle w:val="ListParagraph"/>
        <w:numPr>
          <w:ilvl w:val="0"/>
          <w:numId w:val="6"/>
        </w:numPr>
        <w:rPr>
          <w:rFonts w:ascii="Garamond" w:hAnsi="Garamond" w:eastAsia="Garamond" w:cs="Garamond"/>
        </w:rPr>
      </w:pPr>
      <w:r w:rsidRPr="28DC2BD1">
        <w:rPr>
          <w:rFonts w:ascii="Garamond" w:hAnsi="Garamond" w:eastAsia="Garamond" w:cs="Garamond"/>
        </w:rPr>
        <w:t>E</w:t>
      </w:r>
      <w:r w:rsidRPr="28DC2BD1" w:rsidR="63A86731">
        <w:rPr>
          <w:rFonts w:ascii="Garamond" w:hAnsi="Garamond" w:eastAsia="Garamond" w:cs="Garamond"/>
        </w:rPr>
        <w:t>sri</w:t>
      </w:r>
      <w:r w:rsidRPr="28DC2BD1">
        <w:rPr>
          <w:rFonts w:ascii="Garamond" w:hAnsi="Garamond" w:eastAsia="Garamond" w:cs="Garamond"/>
        </w:rPr>
        <w:t xml:space="preserve"> ArcGIS Pro</w:t>
      </w:r>
      <w:r w:rsidRPr="28DC2BD1" w:rsidR="3BAA17AA">
        <w:rPr>
          <w:rFonts w:ascii="Garamond" w:hAnsi="Garamond" w:eastAsia="Garamond" w:cs="Garamond"/>
        </w:rPr>
        <w:t xml:space="preserve"> </w:t>
      </w:r>
      <w:r w:rsidRPr="28DC2BD1" w:rsidR="3BF846BA">
        <w:rPr>
          <w:rFonts w:ascii="Garamond" w:hAnsi="Garamond" w:eastAsia="Garamond" w:cs="Garamond"/>
        </w:rPr>
        <w:t xml:space="preserve">3.0.2 </w:t>
      </w:r>
      <w:r w:rsidRPr="28DC2BD1">
        <w:rPr>
          <w:rFonts w:ascii="Garamond" w:hAnsi="Garamond" w:eastAsia="Garamond" w:cs="Garamond"/>
        </w:rPr>
        <w:t xml:space="preserve">– </w:t>
      </w:r>
      <w:r w:rsidRPr="28DC2BD1" w:rsidR="24162764">
        <w:rPr>
          <w:rFonts w:ascii="Garamond" w:hAnsi="Garamond" w:eastAsia="Garamond" w:cs="Garamond"/>
        </w:rPr>
        <w:t>Conduct s</w:t>
      </w:r>
      <w:r w:rsidRPr="28DC2BD1" w:rsidR="269385C8">
        <w:rPr>
          <w:rFonts w:ascii="Garamond" w:hAnsi="Garamond" w:eastAsia="Garamond" w:cs="Garamond"/>
        </w:rPr>
        <w:t>patial analyses</w:t>
      </w:r>
      <w:r w:rsidRPr="28DC2BD1" w:rsidR="20064586">
        <w:rPr>
          <w:rFonts w:ascii="Garamond" w:hAnsi="Garamond" w:eastAsia="Garamond" w:cs="Garamond"/>
        </w:rPr>
        <w:t xml:space="preserve"> </w:t>
      </w:r>
      <w:r w:rsidRPr="28DC2BD1" w:rsidR="269385C8">
        <w:rPr>
          <w:rFonts w:ascii="Garamond" w:hAnsi="Garamond" w:eastAsia="Garamond" w:cs="Garamond"/>
        </w:rPr>
        <w:t xml:space="preserve">and </w:t>
      </w:r>
      <w:r w:rsidRPr="28DC2BD1" w:rsidR="23D32FF9">
        <w:rPr>
          <w:rFonts w:ascii="Garamond" w:hAnsi="Garamond" w:eastAsia="Garamond" w:cs="Garamond"/>
        </w:rPr>
        <w:t>create</w:t>
      </w:r>
      <w:r w:rsidRPr="28DC2BD1" w:rsidR="269385C8">
        <w:rPr>
          <w:rFonts w:ascii="Garamond" w:hAnsi="Garamond" w:eastAsia="Garamond" w:cs="Garamond"/>
        </w:rPr>
        <w:t xml:space="preserve"> maps</w:t>
      </w:r>
    </w:p>
    <w:p w:rsidRPr="00CE4561" w:rsidR="00184652" w:rsidP="00AD4617" w:rsidRDefault="00184652" w14:paraId="5BAFB1F7" w14:textId="77777777">
      <w:pPr>
        <w:rPr>
          <w:rFonts w:ascii="Garamond" w:hAnsi="Garamond" w:eastAsia="Garamond" w:cs="Garamond"/>
        </w:rPr>
      </w:pPr>
    </w:p>
    <w:p w:rsidRPr="00CE4561" w:rsidR="00073224" w:rsidP="28DC2BD1" w:rsidRDefault="001538F2" w14:paraId="14CBC202" w14:textId="1A86A78B">
      <w:pPr>
        <w:rPr>
          <w:rFonts w:ascii="Garamond" w:hAnsi="Garamond" w:eastAsia="Garamond" w:cs="Garamond"/>
          <w:b/>
          <w:bCs/>
          <w:i/>
          <w:iCs/>
        </w:rPr>
      </w:pPr>
      <w:r w:rsidRPr="28DC2BD1">
        <w:rPr>
          <w:rFonts w:ascii="Garamond" w:hAnsi="Garamond" w:eastAsia="Garamond" w:cs="Garamond"/>
          <w:b/>
          <w:bCs/>
          <w:i/>
          <w:iCs/>
        </w:rPr>
        <w:t>End</w:t>
      </w:r>
      <w:r w:rsidRPr="28DC2BD1" w:rsidR="00B9571C">
        <w:rPr>
          <w:rFonts w:ascii="Garamond" w:hAnsi="Garamond" w:eastAsia="Garamond" w:cs="Garamond"/>
          <w:b/>
          <w:bCs/>
          <w:i/>
          <w:iCs/>
        </w:rPr>
        <w:t xml:space="preserve"> </w:t>
      </w:r>
      <w:r w:rsidRPr="28DC2BD1">
        <w:rPr>
          <w:rFonts w:ascii="Garamond" w:hAnsi="Garamond" w:eastAsia="Garamond" w:cs="Garamond"/>
          <w:b/>
          <w:bCs/>
          <w:i/>
          <w:iCs/>
        </w:rPr>
        <w:t>Products:</w:t>
      </w:r>
      <w:r w:rsidRPr="28DC2BD1" w:rsidR="32656D17">
        <w:rPr>
          <w:rFonts w:ascii="Garamond" w:hAnsi="Garamond" w:eastAsia="Garamond" w:cs="Garamond"/>
          <w:b/>
          <w:bCs/>
          <w:i/>
          <w:iCs/>
        </w:rPr>
        <w:t xml:space="preserve"> </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395B2EC"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74708E79" w:rsidTr="4395B2EC" w14:paraId="2B5342F6" w14:textId="77777777">
        <w:tc>
          <w:tcPr>
            <w:tcW w:w="2160" w:type="dxa"/>
            <w:vAlign w:val="center"/>
          </w:tcPr>
          <w:p w:rsidR="1C827D0A" w:rsidP="74708E79" w:rsidRDefault="1C827D0A" w14:paraId="696DFB98" w14:textId="36C42384">
            <w:pPr>
              <w:rPr>
                <w:rFonts w:ascii="Garamond" w:hAnsi="Garamond" w:eastAsia="Garamond" w:cs="Garamond"/>
                <w:b/>
                <w:bCs/>
              </w:rPr>
            </w:pPr>
            <w:r w:rsidRPr="74708E79">
              <w:rPr>
                <w:rFonts w:ascii="Garamond" w:hAnsi="Garamond" w:eastAsia="Garamond" w:cs="Garamond"/>
                <w:b/>
                <w:bCs/>
              </w:rPr>
              <w:t>Urban Extent Maps</w:t>
            </w:r>
          </w:p>
        </w:tc>
        <w:tc>
          <w:tcPr>
            <w:tcW w:w="3240" w:type="dxa"/>
            <w:vAlign w:val="center"/>
          </w:tcPr>
          <w:p w:rsidR="1C827D0A" w:rsidP="2315045D" w:rsidRDefault="5443C080" w14:paraId="241308B8" w14:textId="09BB1FE8">
            <w:pPr>
              <w:rPr>
                <w:rFonts w:ascii="Garamond" w:hAnsi="Garamond" w:eastAsia="Garamond" w:cs="Garamond"/>
              </w:rPr>
            </w:pPr>
            <w:r w:rsidRPr="2315045D">
              <w:rPr>
                <w:rFonts w:ascii="Garamond" w:hAnsi="Garamond" w:eastAsia="Garamond" w:cs="Garamond"/>
              </w:rPr>
              <w:t>Landsat</w:t>
            </w:r>
            <w:r w:rsidRPr="2315045D" w:rsidR="0F4E7618">
              <w:rPr>
                <w:rFonts w:ascii="Garamond" w:hAnsi="Garamond" w:eastAsia="Garamond" w:cs="Garamond"/>
              </w:rPr>
              <w:t xml:space="preserve"> 5 TM</w:t>
            </w:r>
          </w:p>
          <w:p w:rsidR="1C827D0A" w:rsidP="3526787E" w:rsidRDefault="0F4E7618" w14:paraId="38CB03F3" w14:textId="511F226B">
            <w:pPr>
              <w:rPr>
                <w:rFonts w:ascii="Garamond" w:hAnsi="Garamond" w:eastAsia="Garamond" w:cs="Garamond"/>
              </w:rPr>
            </w:pPr>
            <w:r w:rsidRPr="2315045D">
              <w:rPr>
                <w:rFonts w:ascii="Garamond" w:hAnsi="Garamond" w:eastAsia="Garamond" w:cs="Garamond"/>
              </w:rPr>
              <w:t>Landsat</w:t>
            </w:r>
            <w:r w:rsidRPr="2315045D" w:rsidR="5443C080">
              <w:rPr>
                <w:rFonts w:ascii="Garamond" w:hAnsi="Garamond" w:eastAsia="Garamond" w:cs="Garamond"/>
              </w:rPr>
              <w:t xml:space="preserve"> 7 ETM+</w:t>
            </w:r>
          </w:p>
          <w:p w:rsidR="1C827D0A" w:rsidP="3526787E" w:rsidRDefault="7A9DCB53" w14:paraId="097D30B0" w14:textId="7E1A8AE7">
            <w:pPr>
              <w:rPr>
                <w:rFonts w:ascii="Garamond" w:hAnsi="Garamond" w:eastAsia="Garamond" w:cs="Garamond"/>
              </w:rPr>
            </w:pPr>
            <w:r w:rsidRPr="28DC2BD1">
              <w:rPr>
                <w:rFonts w:ascii="Garamond" w:hAnsi="Garamond" w:eastAsia="Garamond" w:cs="Garamond"/>
              </w:rPr>
              <w:t>Landsat 8 OLI</w:t>
            </w:r>
          </w:p>
          <w:p w:rsidR="1C827D0A" w:rsidP="74708E79" w:rsidRDefault="7A9DCB53" w14:paraId="0FBAABF4" w14:textId="4D4B6F9C">
            <w:pPr>
              <w:rPr>
                <w:rFonts w:ascii="Garamond" w:hAnsi="Garamond" w:eastAsia="Garamond" w:cs="Garamond"/>
              </w:rPr>
            </w:pPr>
            <w:r w:rsidRPr="28DC2BD1">
              <w:rPr>
                <w:rFonts w:ascii="Garamond" w:hAnsi="Garamond" w:eastAsia="Garamond" w:cs="Garamond"/>
              </w:rPr>
              <w:t>Landsat 9 OLI</w:t>
            </w:r>
            <w:r w:rsidRPr="28DC2BD1" w:rsidR="7EA5BBF5">
              <w:rPr>
                <w:rFonts w:ascii="Garamond" w:hAnsi="Garamond" w:eastAsia="Garamond" w:cs="Garamond"/>
              </w:rPr>
              <w:t>-</w:t>
            </w:r>
            <w:r w:rsidRPr="28DC2BD1">
              <w:rPr>
                <w:rFonts w:ascii="Garamond" w:hAnsi="Garamond" w:eastAsia="Garamond" w:cs="Garamond"/>
              </w:rPr>
              <w:t>2</w:t>
            </w:r>
          </w:p>
        </w:tc>
        <w:tc>
          <w:tcPr>
            <w:tcW w:w="2880" w:type="dxa"/>
            <w:vAlign w:val="center"/>
          </w:tcPr>
          <w:p w:rsidR="542E7006" w:rsidP="74708E79" w:rsidRDefault="542E7006" w14:paraId="404EBE81" w14:textId="2873B9B2">
            <w:pPr>
              <w:rPr>
                <w:rFonts w:ascii="Garamond" w:hAnsi="Garamond" w:eastAsia="Garamond" w:cs="Garamond"/>
              </w:rPr>
            </w:pPr>
            <w:r w:rsidRPr="74708E79">
              <w:rPr>
                <w:rFonts w:ascii="Garamond" w:hAnsi="Garamond" w:eastAsia="Garamond" w:cs="Garamond"/>
              </w:rPr>
              <w:t>These maps will display changes in urban extent from 2012 to 2022</w:t>
            </w:r>
            <w:r w:rsidRPr="74708E79" w:rsidR="788C5E34">
              <w:rPr>
                <w:rFonts w:ascii="Garamond" w:hAnsi="Garamond" w:eastAsia="Garamond" w:cs="Garamond"/>
              </w:rPr>
              <w:t>. This</w:t>
            </w:r>
            <w:r w:rsidRPr="74708E79">
              <w:rPr>
                <w:rFonts w:ascii="Garamond" w:hAnsi="Garamond" w:eastAsia="Garamond" w:cs="Garamond"/>
              </w:rPr>
              <w:t xml:space="preserve"> will inform </w:t>
            </w:r>
            <w:r w:rsidRPr="74708E79" w:rsidR="499251AF">
              <w:rPr>
                <w:rFonts w:ascii="Garamond" w:hAnsi="Garamond" w:eastAsia="Garamond" w:cs="Garamond"/>
              </w:rPr>
              <w:t>p</w:t>
            </w:r>
            <w:r w:rsidRPr="74708E79">
              <w:rPr>
                <w:rFonts w:ascii="Garamond" w:hAnsi="Garamond" w:eastAsia="Garamond" w:cs="Garamond"/>
              </w:rPr>
              <w:t xml:space="preserve">artners </w:t>
            </w:r>
            <w:r w:rsidRPr="74708E79" w:rsidR="12D35538">
              <w:rPr>
                <w:rFonts w:ascii="Garamond" w:hAnsi="Garamond" w:eastAsia="Garamond" w:cs="Garamond"/>
              </w:rPr>
              <w:t>as they assess urbanization</w:t>
            </w:r>
            <w:r w:rsidRPr="74708E79" w:rsidR="7902573C">
              <w:rPr>
                <w:rFonts w:ascii="Garamond" w:hAnsi="Garamond" w:eastAsia="Garamond" w:cs="Garamond"/>
              </w:rPr>
              <w:t xml:space="preserve"> and</w:t>
            </w:r>
            <w:r w:rsidRPr="74708E79" w:rsidR="27ADE101">
              <w:rPr>
                <w:rFonts w:ascii="Garamond" w:hAnsi="Garamond" w:eastAsia="Garamond" w:cs="Garamond"/>
              </w:rPr>
              <w:t xml:space="preserve"> </w:t>
            </w:r>
            <w:r w:rsidRPr="74708E79" w:rsidR="12D35538">
              <w:rPr>
                <w:rFonts w:ascii="Garamond" w:hAnsi="Garamond" w:eastAsia="Garamond" w:cs="Garamond"/>
              </w:rPr>
              <w:t>its social and ecological impact</w:t>
            </w:r>
            <w:r w:rsidRPr="74708E79" w:rsidR="55289B30">
              <w:rPr>
                <w:rFonts w:ascii="Garamond" w:hAnsi="Garamond" w:eastAsia="Garamond" w:cs="Garamond"/>
              </w:rPr>
              <w:t>, and plan for sustainable urban growth</w:t>
            </w:r>
            <w:r w:rsidRPr="74708E79" w:rsidR="6AE4CD0F">
              <w:rPr>
                <w:rFonts w:ascii="Garamond" w:hAnsi="Garamond" w:eastAsia="Garamond" w:cs="Garamond"/>
              </w:rPr>
              <w:t>.</w:t>
            </w:r>
          </w:p>
        </w:tc>
        <w:tc>
          <w:tcPr>
            <w:tcW w:w="1080" w:type="dxa"/>
          </w:tcPr>
          <w:p w:rsidR="1D06AF2C" w:rsidP="74708E79" w:rsidRDefault="1D06AF2C" w14:paraId="11C7D5DA" w14:textId="3052409A">
            <w:pPr>
              <w:rPr>
                <w:rFonts w:ascii="Garamond" w:hAnsi="Garamond" w:eastAsia="Garamond" w:cs="Garamond"/>
              </w:rPr>
            </w:pPr>
            <w:r w:rsidRPr="74708E79">
              <w:rPr>
                <w:rFonts w:ascii="Garamond" w:hAnsi="Garamond" w:eastAsia="Garamond" w:cs="Garamond"/>
              </w:rPr>
              <w:t>N/A</w:t>
            </w:r>
          </w:p>
        </w:tc>
      </w:tr>
      <w:tr w:rsidRPr="00CE4561" w:rsidR="004D358F" w:rsidTr="4395B2EC" w14:paraId="6CADEA21" w14:textId="77777777">
        <w:trPr>
          <w:trHeight w:val="900"/>
        </w:trPr>
        <w:tc>
          <w:tcPr>
            <w:tcW w:w="2160" w:type="dxa"/>
          </w:tcPr>
          <w:p w:rsidRPr="00CE4561" w:rsidR="004D358F" w:rsidP="1780D7A4" w:rsidRDefault="004D358F" w14:paraId="044054E1" w14:textId="02A947A5">
            <w:pPr>
              <w:rPr>
                <w:rFonts w:ascii="Garamond" w:hAnsi="Garamond" w:eastAsia="Garamond" w:cs="Garamond"/>
                <w:b/>
                <w:bCs/>
              </w:rPr>
            </w:pPr>
          </w:p>
          <w:p w:rsidRPr="00CE4561" w:rsidR="004D358F" w:rsidP="1780D7A4" w:rsidRDefault="004D358F" w14:paraId="51B02487" w14:textId="25E3E3C2">
            <w:pPr>
              <w:rPr>
                <w:rFonts w:ascii="Garamond" w:hAnsi="Garamond" w:eastAsia="Garamond" w:cs="Garamond"/>
                <w:b/>
                <w:bCs/>
              </w:rPr>
            </w:pPr>
          </w:p>
          <w:p w:rsidRPr="00CE4561" w:rsidR="004D358F" w:rsidP="1780D7A4" w:rsidRDefault="6AEE85EC" w14:paraId="1C321C74" w14:textId="3EB63E4A">
            <w:pPr>
              <w:rPr>
                <w:rFonts w:ascii="Garamond" w:hAnsi="Garamond" w:eastAsia="Garamond" w:cs="Garamond"/>
                <w:b/>
                <w:bCs/>
              </w:rPr>
            </w:pPr>
            <w:r w:rsidRPr="1780D7A4">
              <w:rPr>
                <w:rFonts w:ascii="Garamond" w:hAnsi="Garamond" w:eastAsia="Garamond" w:cs="Garamond"/>
                <w:b/>
                <w:bCs/>
              </w:rPr>
              <w:t xml:space="preserve">Roof Material Type Maps </w:t>
            </w:r>
          </w:p>
          <w:p w:rsidRPr="00CE4561" w:rsidR="004D358F" w:rsidP="74708E79" w:rsidRDefault="004D358F" w14:paraId="60ADAAAA" w14:textId="2F7F2233">
            <w:pPr>
              <w:rPr>
                <w:rFonts w:ascii="Garamond" w:hAnsi="Garamond" w:eastAsia="Garamond" w:cs="Garamond"/>
                <w:b/>
                <w:bCs/>
              </w:rPr>
            </w:pPr>
          </w:p>
        </w:tc>
        <w:tc>
          <w:tcPr>
            <w:tcW w:w="3240" w:type="dxa"/>
          </w:tcPr>
          <w:p w:rsidR="1780D7A4" w:rsidP="1780D7A4" w:rsidRDefault="1780D7A4" w14:paraId="1ACB38FF" w14:textId="15D08B06">
            <w:pPr>
              <w:rPr>
                <w:rFonts w:ascii="Garamond" w:hAnsi="Garamond" w:eastAsia="Garamond" w:cs="Garamond"/>
              </w:rPr>
            </w:pPr>
          </w:p>
          <w:p w:rsidR="1780D7A4" w:rsidP="1780D7A4" w:rsidRDefault="1780D7A4" w14:paraId="039F1BA6" w14:textId="5AD27B5D">
            <w:pPr>
              <w:rPr>
                <w:rFonts w:ascii="Garamond" w:hAnsi="Garamond" w:eastAsia="Garamond" w:cs="Garamond"/>
              </w:rPr>
            </w:pPr>
          </w:p>
          <w:p w:rsidRPr="00CE4561" w:rsidR="004D358F" w:rsidP="3526787E" w:rsidRDefault="7333837F" w14:paraId="63D8B815" w14:textId="35E7177B">
            <w:pPr>
              <w:rPr>
                <w:rFonts w:ascii="Garamond" w:hAnsi="Garamond" w:eastAsia="Garamond" w:cs="Garamond"/>
              </w:rPr>
            </w:pPr>
            <w:r w:rsidRPr="28DC2BD1">
              <w:rPr>
                <w:rFonts w:ascii="Garamond" w:hAnsi="Garamond" w:eastAsia="Garamond" w:cs="Garamond"/>
              </w:rPr>
              <w:t>Maxar WorldView-2</w:t>
            </w:r>
          </w:p>
          <w:p w:rsidRPr="00CE4561" w:rsidR="004D358F" w:rsidP="3526787E" w:rsidRDefault="7333837F" w14:paraId="6C092B13" w14:textId="416EACB2">
            <w:pPr>
              <w:rPr>
                <w:rFonts w:ascii="Garamond" w:hAnsi="Garamond" w:eastAsia="Garamond" w:cs="Garamond"/>
              </w:rPr>
            </w:pPr>
            <w:r w:rsidRPr="28DC2BD1">
              <w:rPr>
                <w:rFonts w:ascii="Garamond" w:hAnsi="Garamond" w:eastAsia="Garamond" w:cs="Garamond"/>
              </w:rPr>
              <w:t>Maxar WorldView-3</w:t>
            </w:r>
          </w:p>
          <w:p w:rsidRPr="00CE4561" w:rsidR="004D358F" w:rsidP="00E3738F" w:rsidRDefault="004D358F" w14:paraId="017926FC" w14:textId="686663CE">
            <w:pPr>
              <w:rPr>
                <w:rFonts w:ascii="Garamond" w:hAnsi="Garamond" w:eastAsia="Garamond" w:cs="Garamond"/>
              </w:rPr>
            </w:pPr>
          </w:p>
        </w:tc>
        <w:tc>
          <w:tcPr>
            <w:tcW w:w="2880" w:type="dxa"/>
          </w:tcPr>
          <w:p w:rsidRPr="00C8675B" w:rsidR="004D358F" w:rsidP="74708E79" w:rsidRDefault="554A4C7A" w14:paraId="1FD94241" w14:textId="524F28C7">
            <w:pPr>
              <w:rPr>
                <w:rFonts w:ascii="Garamond" w:hAnsi="Garamond" w:eastAsia="Garamond" w:cs="Garamond"/>
              </w:rPr>
            </w:pPr>
            <w:r w:rsidRPr="2D876C45">
              <w:rPr>
                <w:rFonts w:ascii="Garamond" w:hAnsi="Garamond" w:eastAsia="Garamond" w:cs="Garamond"/>
              </w:rPr>
              <w:t>These maps will illustrate</w:t>
            </w:r>
            <w:r w:rsidRPr="2D876C45" w:rsidR="507339C0">
              <w:rPr>
                <w:rFonts w:ascii="Garamond" w:hAnsi="Garamond" w:eastAsia="Garamond" w:cs="Garamond"/>
              </w:rPr>
              <w:t xml:space="preserve"> differences in </w:t>
            </w:r>
            <w:r w:rsidRPr="2D876C45" w:rsidR="7846445B">
              <w:rPr>
                <w:rFonts w:ascii="Garamond" w:hAnsi="Garamond" w:eastAsia="Garamond" w:cs="Garamond"/>
              </w:rPr>
              <w:t xml:space="preserve">roof materials </w:t>
            </w:r>
            <w:r w:rsidRPr="2D876C45" w:rsidR="6FE05C15">
              <w:rPr>
                <w:rFonts w:ascii="Garamond" w:hAnsi="Garamond" w:eastAsia="Garamond" w:cs="Garamond"/>
              </w:rPr>
              <w:t>used within</w:t>
            </w:r>
            <w:r w:rsidRPr="2D876C45" w:rsidR="7846445B">
              <w:rPr>
                <w:rFonts w:ascii="Garamond" w:hAnsi="Garamond" w:eastAsia="Garamond" w:cs="Garamond"/>
              </w:rPr>
              <w:t xml:space="preserve"> the communities. This will allow partners to assess </w:t>
            </w:r>
            <w:r w:rsidRPr="2D876C45" w:rsidR="53F153E7">
              <w:rPr>
                <w:rFonts w:ascii="Garamond" w:hAnsi="Garamond" w:eastAsia="Garamond" w:cs="Garamond"/>
              </w:rPr>
              <w:t xml:space="preserve">building </w:t>
            </w:r>
            <w:r w:rsidRPr="2D876C45" w:rsidR="7846445B">
              <w:rPr>
                <w:rFonts w:ascii="Garamond" w:hAnsi="Garamond" w:eastAsia="Garamond" w:cs="Garamond"/>
              </w:rPr>
              <w:t>vulnerability to natural disaster</w:t>
            </w:r>
            <w:r w:rsidR="002703B2">
              <w:rPr>
                <w:rFonts w:ascii="Garamond" w:hAnsi="Garamond" w:eastAsia="Garamond" w:cs="Garamond"/>
              </w:rPr>
              <w:t>s</w:t>
            </w:r>
            <w:r w:rsidRPr="2D876C45" w:rsidR="7846445B">
              <w:rPr>
                <w:rFonts w:ascii="Garamond" w:hAnsi="Garamond" w:eastAsia="Garamond" w:cs="Garamond"/>
              </w:rPr>
              <w:t xml:space="preserve"> and </w:t>
            </w:r>
            <w:r w:rsidRPr="2D876C45" w:rsidR="1E7AC44B">
              <w:rPr>
                <w:rFonts w:ascii="Garamond" w:hAnsi="Garamond" w:eastAsia="Garamond" w:cs="Garamond"/>
              </w:rPr>
              <w:t>id</w:t>
            </w:r>
            <w:r w:rsidRPr="2D876C45" w:rsidR="3CC3D6D6">
              <w:rPr>
                <w:rFonts w:ascii="Garamond" w:hAnsi="Garamond" w:eastAsia="Garamond" w:cs="Garamond"/>
              </w:rPr>
              <w:t xml:space="preserve">entify </w:t>
            </w:r>
            <w:r w:rsidRPr="2D876C45" w:rsidR="4A77C99B">
              <w:rPr>
                <w:rFonts w:ascii="Garamond" w:hAnsi="Garamond" w:eastAsia="Garamond" w:cs="Garamond"/>
              </w:rPr>
              <w:t xml:space="preserve">public </w:t>
            </w:r>
            <w:r w:rsidRPr="2D876C45" w:rsidR="3CC3D6D6">
              <w:rPr>
                <w:rFonts w:ascii="Garamond" w:hAnsi="Garamond" w:eastAsia="Garamond" w:cs="Garamond"/>
              </w:rPr>
              <w:t>health hazards</w:t>
            </w:r>
            <w:r w:rsidRPr="2D876C45" w:rsidR="0C1A1902">
              <w:rPr>
                <w:rFonts w:ascii="Garamond" w:hAnsi="Garamond" w:eastAsia="Garamond" w:cs="Garamond"/>
              </w:rPr>
              <w:t>.</w:t>
            </w:r>
          </w:p>
        </w:tc>
        <w:tc>
          <w:tcPr>
            <w:tcW w:w="1080" w:type="dxa"/>
          </w:tcPr>
          <w:p w:rsidRPr="00CE4561" w:rsidR="004D358F" w:rsidP="00E3738F" w:rsidRDefault="15CE4FAC" w14:paraId="6CCF6DA3" w14:textId="4BA2ACA0">
            <w:pPr>
              <w:rPr>
                <w:rFonts w:ascii="Garamond" w:hAnsi="Garamond" w:eastAsia="Garamond" w:cs="Garamond"/>
              </w:rPr>
            </w:pPr>
            <w:r w:rsidRPr="74708E79">
              <w:rPr>
                <w:rFonts w:ascii="Garamond" w:hAnsi="Garamond" w:eastAsia="Garamond" w:cs="Garamond"/>
              </w:rPr>
              <w:t>N/A</w:t>
            </w:r>
          </w:p>
        </w:tc>
      </w:tr>
      <w:tr w:rsidR="74708E79" w:rsidTr="4395B2EC" w14:paraId="68B9F338" w14:textId="77777777">
        <w:trPr>
          <w:trHeight w:val="750"/>
        </w:trPr>
        <w:tc>
          <w:tcPr>
            <w:tcW w:w="2160" w:type="dxa"/>
          </w:tcPr>
          <w:p w:rsidR="1780D7A4" w:rsidP="1780D7A4" w:rsidRDefault="1780D7A4" w14:paraId="0E772613" w14:textId="07E53980">
            <w:pPr>
              <w:rPr>
                <w:rFonts w:ascii="Garamond" w:hAnsi="Garamond" w:eastAsia="Garamond" w:cs="Garamond"/>
                <w:b/>
                <w:bCs/>
              </w:rPr>
            </w:pPr>
          </w:p>
          <w:p w:rsidR="1780D7A4" w:rsidP="1780D7A4" w:rsidRDefault="1780D7A4" w14:paraId="58C42F8C" w14:textId="2BE1CAB1">
            <w:pPr>
              <w:rPr>
                <w:rFonts w:ascii="Garamond" w:hAnsi="Garamond" w:eastAsia="Garamond" w:cs="Garamond"/>
                <w:b/>
                <w:bCs/>
              </w:rPr>
            </w:pPr>
          </w:p>
          <w:p w:rsidR="15CE4FAC" w:rsidP="74708E79" w:rsidRDefault="15CE4FAC" w14:paraId="72772F7F" w14:textId="3AC06DD5">
            <w:pPr>
              <w:rPr>
                <w:rFonts w:ascii="Garamond" w:hAnsi="Garamond" w:eastAsia="Garamond" w:cs="Garamond"/>
                <w:b/>
                <w:bCs/>
              </w:rPr>
            </w:pPr>
            <w:r w:rsidRPr="74708E79">
              <w:rPr>
                <w:rFonts w:ascii="Garamond" w:hAnsi="Garamond" w:eastAsia="Garamond" w:cs="Garamond"/>
                <w:b/>
                <w:bCs/>
              </w:rPr>
              <w:t>Maps of Vulnerable Settlements</w:t>
            </w:r>
          </w:p>
        </w:tc>
        <w:tc>
          <w:tcPr>
            <w:tcW w:w="3240" w:type="dxa"/>
          </w:tcPr>
          <w:p w:rsidR="1780D7A4" w:rsidP="1780D7A4" w:rsidRDefault="1780D7A4" w14:paraId="3C2AEC58" w14:textId="724C6337">
            <w:pPr>
              <w:rPr>
                <w:rFonts w:ascii="Garamond" w:hAnsi="Garamond" w:eastAsia="Garamond" w:cs="Garamond"/>
              </w:rPr>
            </w:pPr>
          </w:p>
          <w:p w:rsidR="1780D7A4" w:rsidP="1780D7A4" w:rsidRDefault="1780D7A4" w14:paraId="41810164" w14:textId="2CF46CE4">
            <w:pPr>
              <w:rPr>
                <w:rFonts w:ascii="Garamond" w:hAnsi="Garamond" w:eastAsia="Garamond" w:cs="Garamond"/>
              </w:rPr>
            </w:pPr>
          </w:p>
          <w:p w:rsidR="23D9B29F" w:rsidP="74708E79" w:rsidRDefault="56718C9C" w14:paraId="665E8AF5" w14:textId="4156CDD1">
            <w:pPr>
              <w:rPr>
                <w:rFonts w:ascii="Garamond" w:hAnsi="Garamond" w:eastAsia="Garamond" w:cs="Garamond"/>
              </w:rPr>
            </w:pPr>
            <w:r w:rsidRPr="2315045D">
              <w:rPr>
                <w:rFonts w:ascii="Garamond" w:hAnsi="Garamond" w:eastAsia="Garamond" w:cs="Garamond"/>
              </w:rPr>
              <w:t>SRTM</w:t>
            </w:r>
          </w:p>
        </w:tc>
        <w:tc>
          <w:tcPr>
            <w:tcW w:w="2880" w:type="dxa"/>
          </w:tcPr>
          <w:p w:rsidR="56DD9CE7" w:rsidP="74708E79" w:rsidRDefault="56DD9CE7" w14:paraId="5447FE8E" w14:textId="5939368B">
            <w:pPr>
              <w:rPr>
                <w:rFonts w:ascii="Garamond" w:hAnsi="Garamond" w:eastAsia="Garamond" w:cs="Garamond"/>
              </w:rPr>
            </w:pPr>
            <w:r w:rsidRPr="74708E79">
              <w:rPr>
                <w:rFonts w:ascii="Garamond" w:hAnsi="Garamond" w:eastAsia="Garamond" w:cs="Garamond"/>
              </w:rPr>
              <w:t>These maps will demonstrate</w:t>
            </w:r>
            <w:r w:rsidRPr="74708E79" w:rsidR="3DA22474">
              <w:rPr>
                <w:rFonts w:ascii="Garamond" w:hAnsi="Garamond" w:eastAsia="Garamond" w:cs="Garamond"/>
              </w:rPr>
              <w:t xml:space="preserve"> the degree of vulnerability within and around the urban area. </w:t>
            </w:r>
            <w:r w:rsidRPr="74708E79" w:rsidR="2594614A">
              <w:rPr>
                <w:rFonts w:ascii="Garamond" w:hAnsi="Garamond" w:eastAsia="Garamond" w:cs="Garamond"/>
              </w:rPr>
              <w:t>Partners will use this visualization to inform their decision</w:t>
            </w:r>
            <w:r w:rsidRPr="74708E79" w:rsidR="1D78C92F">
              <w:rPr>
                <w:rFonts w:ascii="Garamond" w:hAnsi="Garamond" w:eastAsia="Garamond" w:cs="Garamond"/>
              </w:rPr>
              <w:t xml:space="preserve">s and policies regarding urbanization. </w:t>
            </w:r>
          </w:p>
        </w:tc>
        <w:tc>
          <w:tcPr>
            <w:tcW w:w="1080" w:type="dxa"/>
          </w:tcPr>
          <w:p w:rsidR="15CE4FAC" w:rsidP="74708E79" w:rsidRDefault="15CE4FAC" w14:paraId="2B07396E" w14:textId="21366C52">
            <w:pPr>
              <w:rPr>
                <w:rFonts w:ascii="Garamond" w:hAnsi="Garamond" w:eastAsia="Garamond" w:cs="Garamond"/>
              </w:rPr>
            </w:pPr>
            <w:r w:rsidRPr="74708E79">
              <w:rPr>
                <w:rFonts w:ascii="Garamond" w:hAnsi="Garamond" w:eastAsia="Garamond" w:cs="Garamond"/>
              </w:rPr>
              <w:t>N/A</w:t>
            </w:r>
          </w:p>
        </w:tc>
      </w:tr>
      <w:tr w:rsidR="74708E79" w:rsidTr="4395B2EC" w14:paraId="79061B86" w14:textId="77777777">
        <w:trPr>
          <w:trHeight w:val="750"/>
        </w:trPr>
        <w:tc>
          <w:tcPr>
            <w:tcW w:w="2160" w:type="dxa"/>
          </w:tcPr>
          <w:p w:rsidR="1780D7A4" w:rsidP="1780D7A4" w:rsidRDefault="1780D7A4" w14:paraId="1F0E48E5" w14:textId="53D1B2B1">
            <w:pPr>
              <w:rPr>
                <w:rFonts w:ascii="Garamond" w:hAnsi="Garamond" w:eastAsia="Garamond" w:cs="Garamond"/>
                <w:b/>
                <w:bCs/>
              </w:rPr>
            </w:pPr>
          </w:p>
          <w:p w:rsidR="505CC724" w:rsidP="74708E79" w:rsidRDefault="505CC724" w14:paraId="7B6AD82E" w14:textId="50AD3050">
            <w:pPr>
              <w:rPr>
                <w:rFonts w:ascii="Garamond" w:hAnsi="Garamond" w:eastAsia="Garamond" w:cs="Garamond"/>
                <w:b/>
                <w:bCs/>
              </w:rPr>
            </w:pPr>
            <w:r w:rsidRPr="74708E79">
              <w:rPr>
                <w:rFonts w:ascii="Garamond" w:hAnsi="Garamond" w:eastAsia="Garamond" w:cs="Garamond"/>
                <w:b/>
                <w:bCs/>
              </w:rPr>
              <w:t>Methodology Tutorials</w:t>
            </w:r>
          </w:p>
        </w:tc>
        <w:tc>
          <w:tcPr>
            <w:tcW w:w="3240" w:type="dxa"/>
          </w:tcPr>
          <w:p w:rsidR="505CC724" w:rsidP="28DC2BD1" w:rsidRDefault="571874C5" w14:paraId="328BA90C" w14:textId="730BF0B2">
            <w:pPr>
              <w:spacing w:line="259" w:lineRule="auto"/>
              <w:rPr>
                <w:rFonts w:ascii="Garamond" w:hAnsi="Garamond" w:eastAsia="Garamond" w:cs="Garamond"/>
              </w:rPr>
            </w:pPr>
            <w:r w:rsidRPr="28DC2BD1">
              <w:rPr>
                <w:rFonts w:ascii="Garamond" w:hAnsi="Garamond" w:eastAsia="Garamond" w:cs="Garamond"/>
              </w:rPr>
              <w:t>N/A</w:t>
            </w:r>
          </w:p>
        </w:tc>
        <w:tc>
          <w:tcPr>
            <w:tcW w:w="2880" w:type="dxa"/>
          </w:tcPr>
          <w:p w:rsidR="4C0BCF2F" w:rsidP="74708E79" w:rsidRDefault="5155F83A" w14:paraId="3A70FCC5" w14:textId="01BF3323">
            <w:pPr>
              <w:rPr>
                <w:rFonts w:ascii="Garamond" w:hAnsi="Garamond" w:eastAsia="Garamond" w:cs="Garamond"/>
              </w:rPr>
            </w:pPr>
            <w:r w:rsidRPr="4395B2EC">
              <w:rPr>
                <w:rFonts w:ascii="Garamond" w:hAnsi="Garamond" w:eastAsia="Garamond" w:cs="Garamond"/>
              </w:rPr>
              <w:t>Partners will use this tutorial to understand the methodology the team used to acquire, analyze, and visualize the data</w:t>
            </w:r>
            <w:r w:rsidRPr="4395B2EC" w:rsidR="0BE4AE8D">
              <w:rPr>
                <w:rFonts w:ascii="Garamond" w:hAnsi="Garamond" w:eastAsia="Garamond" w:cs="Garamond"/>
              </w:rPr>
              <w:t xml:space="preserve"> collected.</w:t>
            </w:r>
          </w:p>
        </w:tc>
        <w:tc>
          <w:tcPr>
            <w:tcW w:w="1080" w:type="dxa"/>
          </w:tcPr>
          <w:p w:rsidR="505CC724" w:rsidP="74708E79" w:rsidRDefault="505CC724" w14:paraId="03A29BD7" w14:textId="36077E3A">
            <w:pPr>
              <w:rPr>
                <w:rFonts w:ascii="Garamond" w:hAnsi="Garamond" w:eastAsia="Garamond" w:cs="Garamond"/>
              </w:rPr>
            </w:pPr>
            <w:r w:rsidRPr="74708E79">
              <w:rPr>
                <w:rFonts w:ascii="Garamond" w:hAnsi="Garamond" w:eastAsia="Garamond" w:cs="Garamond"/>
              </w:rPr>
              <w:t>N/A</w:t>
            </w:r>
          </w:p>
        </w:tc>
      </w:tr>
    </w:tbl>
    <w:p w:rsidR="00DC6974" w:rsidP="007A7268" w:rsidRDefault="00DC6974" w14:paraId="0F4FA500" w14:textId="27BF11EF">
      <w:pPr>
        <w:ind w:left="720" w:hanging="720"/>
        <w:rPr>
          <w:rFonts w:ascii="Garamond" w:hAnsi="Garamond" w:eastAsia="Garamond" w:cs="Garamond"/>
        </w:rPr>
      </w:pPr>
    </w:p>
    <w:p w:rsidR="74708E79" w:rsidP="2D876C45" w:rsidRDefault="00C8675B" w14:paraId="1B05C286" w14:textId="3BAF8CC3">
      <w:pPr>
        <w:rPr>
          <w:rFonts w:ascii="Garamond" w:hAnsi="Garamond" w:eastAsia="Garamond" w:cs="Garamond"/>
        </w:rPr>
      </w:pPr>
      <w:r w:rsidRPr="2D876C45">
        <w:rPr>
          <w:rFonts w:ascii="Garamond" w:hAnsi="Garamond" w:eastAsia="Garamond" w:cs="Garamond"/>
          <w:b/>
          <w:bCs/>
          <w:i/>
          <w:iCs/>
        </w:rPr>
        <w:t>Product Benefit to End User:</w:t>
      </w:r>
      <w:r w:rsidRPr="2D876C45" w:rsidR="006D6871">
        <w:rPr>
          <w:rFonts w:ascii="Garamond" w:hAnsi="Garamond" w:eastAsia="Garamond" w:cs="Garamond"/>
        </w:rPr>
        <w:t xml:space="preserve"> </w:t>
      </w:r>
    </w:p>
    <w:p w:rsidR="1420F724" w:rsidP="2D876C45" w:rsidRDefault="1420F724" w14:paraId="0C029659" w14:textId="11E06843">
      <w:pPr>
        <w:rPr>
          <w:rFonts w:ascii="Garamond" w:hAnsi="Garamond" w:eastAsia="Garamond" w:cs="Garamond"/>
        </w:rPr>
      </w:pPr>
      <w:r w:rsidRPr="5327DE63">
        <w:rPr>
          <w:rFonts w:ascii="Garamond" w:hAnsi="Garamond" w:eastAsia="Garamond" w:cs="Garamond"/>
        </w:rPr>
        <w:t>This pro</w:t>
      </w:r>
      <w:r w:rsidRPr="5327DE63" w:rsidR="75AC9D95">
        <w:rPr>
          <w:rFonts w:ascii="Garamond" w:hAnsi="Garamond" w:eastAsia="Garamond" w:cs="Garamond"/>
        </w:rPr>
        <w:t xml:space="preserve">ject will allow </w:t>
      </w:r>
      <w:r w:rsidRPr="5327DE63" w:rsidR="1FAAC0D3">
        <w:rPr>
          <w:rFonts w:ascii="Garamond" w:hAnsi="Garamond" w:eastAsia="Garamond" w:cs="Garamond"/>
        </w:rPr>
        <w:t>SICA, SISCA, GIZ and CEPRENEDAC</w:t>
      </w:r>
      <w:r w:rsidRPr="5327DE63" w:rsidR="75AC9D95">
        <w:rPr>
          <w:rFonts w:ascii="Garamond" w:hAnsi="Garamond" w:eastAsia="Garamond" w:cs="Garamond"/>
        </w:rPr>
        <w:t xml:space="preserve"> to</w:t>
      </w:r>
      <w:r w:rsidRPr="5327DE63" w:rsidR="07E70CD7">
        <w:rPr>
          <w:rFonts w:ascii="Garamond" w:hAnsi="Garamond" w:eastAsia="Garamond" w:cs="Garamond"/>
        </w:rPr>
        <w:t xml:space="preserve"> better</w:t>
      </w:r>
      <w:r w:rsidRPr="5327DE63" w:rsidR="75AC9D95">
        <w:rPr>
          <w:rFonts w:ascii="Garamond" w:hAnsi="Garamond" w:eastAsia="Garamond" w:cs="Garamond"/>
        </w:rPr>
        <w:t xml:space="preserve"> understand the overall patterns and implications of urban expansion in </w:t>
      </w:r>
      <w:r w:rsidRPr="5327DE63" w:rsidR="4F4C50A0">
        <w:rPr>
          <w:rFonts w:ascii="Garamond" w:hAnsi="Garamond" w:eastAsia="Garamond" w:cs="Garamond"/>
        </w:rPr>
        <w:t>Guatemala City and Panama City</w:t>
      </w:r>
      <w:r w:rsidRPr="5327DE63" w:rsidR="19EAF871">
        <w:rPr>
          <w:rFonts w:ascii="Garamond" w:hAnsi="Garamond" w:eastAsia="Garamond" w:cs="Garamond"/>
        </w:rPr>
        <w:t xml:space="preserve"> across different timescales</w:t>
      </w:r>
      <w:r w:rsidRPr="5327DE63" w:rsidR="75AC9D95">
        <w:rPr>
          <w:rFonts w:ascii="Garamond" w:hAnsi="Garamond" w:eastAsia="Garamond" w:cs="Garamond"/>
        </w:rPr>
        <w:t xml:space="preserve">. </w:t>
      </w:r>
      <w:r w:rsidRPr="5327DE63" w:rsidR="5E91D537">
        <w:rPr>
          <w:rFonts w:ascii="Garamond" w:hAnsi="Garamond" w:eastAsia="Garamond" w:cs="Garamond"/>
        </w:rPr>
        <w:t>The</w:t>
      </w:r>
      <w:r w:rsidRPr="5327DE63" w:rsidR="17E266F9">
        <w:rPr>
          <w:rFonts w:ascii="Garamond" w:hAnsi="Garamond" w:eastAsia="Garamond" w:cs="Garamond"/>
        </w:rPr>
        <w:t xml:space="preserve"> study will provide insight into</w:t>
      </w:r>
      <w:r w:rsidRPr="5327DE63" w:rsidR="5E91D537">
        <w:rPr>
          <w:rFonts w:ascii="Garamond" w:hAnsi="Garamond" w:eastAsia="Garamond" w:cs="Garamond"/>
        </w:rPr>
        <w:t xml:space="preserve"> the vulnerability of</w:t>
      </w:r>
      <w:r w:rsidRPr="5327DE63" w:rsidR="1E48FD5D">
        <w:rPr>
          <w:rFonts w:ascii="Garamond" w:hAnsi="Garamond" w:eastAsia="Garamond" w:cs="Garamond"/>
        </w:rPr>
        <w:t xml:space="preserve"> community members </w:t>
      </w:r>
      <w:r w:rsidRPr="5327DE63" w:rsidR="108B1C45">
        <w:rPr>
          <w:rFonts w:ascii="Garamond" w:hAnsi="Garamond" w:eastAsia="Garamond" w:cs="Garamond"/>
        </w:rPr>
        <w:t xml:space="preserve">and infrastructure </w:t>
      </w:r>
      <w:r w:rsidRPr="5327DE63" w:rsidR="7EFD336B">
        <w:rPr>
          <w:rFonts w:ascii="Garamond" w:hAnsi="Garamond" w:eastAsia="Garamond" w:cs="Garamond"/>
        </w:rPr>
        <w:t>within</w:t>
      </w:r>
      <w:r w:rsidRPr="5327DE63" w:rsidR="1E48FD5D">
        <w:rPr>
          <w:rFonts w:ascii="Garamond" w:hAnsi="Garamond" w:eastAsia="Garamond" w:cs="Garamond"/>
        </w:rPr>
        <w:t xml:space="preserve"> </w:t>
      </w:r>
      <w:r w:rsidRPr="5327DE63" w:rsidR="2DD4BF4D">
        <w:rPr>
          <w:rFonts w:ascii="Garamond" w:hAnsi="Garamond" w:eastAsia="Garamond" w:cs="Garamond"/>
        </w:rPr>
        <w:t>the study area</w:t>
      </w:r>
      <w:r w:rsidRPr="5327DE63" w:rsidR="5E91D537">
        <w:rPr>
          <w:rFonts w:ascii="Garamond" w:hAnsi="Garamond" w:eastAsia="Garamond" w:cs="Garamond"/>
        </w:rPr>
        <w:t xml:space="preserve">. </w:t>
      </w:r>
      <w:r w:rsidRPr="5327DE63" w:rsidR="0AA8B803">
        <w:rPr>
          <w:rFonts w:ascii="Garamond" w:hAnsi="Garamond" w:eastAsia="Garamond" w:cs="Garamond"/>
        </w:rPr>
        <w:t xml:space="preserve">The partners will </w:t>
      </w:r>
      <w:r w:rsidRPr="5327DE63" w:rsidR="2E82740F">
        <w:rPr>
          <w:rFonts w:ascii="Garamond" w:hAnsi="Garamond" w:eastAsia="Garamond" w:cs="Garamond"/>
        </w:rPr>
        <w:t>receive var</w:t>
      </w:r>
      <w:r w:rsidRPr="5327DE63" w:rsidR="756AB1B3">
        <w:rPr>
          <w:rFonts w:ascii="Garamond" w:hAnsi="Garamond" w:eastAsia="Garamond" w:cs="Garamond"/>
        </w:rPr>
        <w:t xml:space="preserve">ious </w:t>
      </w:r>
      <w:r w:rsidRPr="5327DE63" w:rsidR="2E82740F">
        <w:rPr>
          <w:rFonts w:ascii="Garamond" w:hAnsi="Garamond" w:eastAsia="Garamond" w:cs="Garamond"/>
        </w:rPr>
        <w:t>maps contain</w:t>
      </w:r>
      <w:r w:rsidRPr="5327DE63" w:rsidR="16A316B6">
        <w:rPr>
          <w:rFonts w:ascii="Garamond" w:hAnsi="Garamond" w:eastAsia="Garamond" w:cs="Garamond"/>
        </w:rPr>
        <w:t>ing</w:t>
      </w:r>
      <w:r w:rsidRPr="5327DE63" w:rsidR="2E82740F">
        <w:rPr>
          <w:rFonts w:ascii="Garamond" w:hAnsi="Garamond" w:eastAsia="Garamond" w:cs="Garamond"/>
        </w:rPr>
        <w:t xml:space="preserve"> data </w:t>
      </w:r>
      <w:r w:rsidRPr="5327DE63" w:rsidR="12024933">
        <w:rPr>
          <w:rFonts w:ascii="Garamond" w:hAnsi="Garamond" w:eastAsia="Garamond" w:cs="Garamond"/>
        </w:rPr>
        <w:t xml:space="preserve">related to </w:t>
      </w:r>
      <w:r w:rsidRPr="5327DE63" w:rsidR="6B725789">
        <w:rPr>
          <w:rFonts w:ascii="Garamond" w:hAnsi="Garamond" w:eastAsia="Garamond" w:cs="Garamond"/>
        </w:rPr>
        <w:t>deforestation</w:t>
      </w:r>
      <w:r w:rsidRPr="5327DE63" w:rsidR="12024933">
        <w:rPr>
          <w:rFonts w:ascii="Garamond" w:hAnsi="Garamond" w:eastAsia="Garamond" w:cs="Garamond"/>
        </w:rPr>
        <w:t xml:space="preserve">, </w:t>
      </w:r>
      <w:r w:rsidRPr="5327DE63" w:rsidR="474D3C00">
        <w:rPr>
          <w:rFonts w:ascii="Garamond" w:hAnsi="Garamond" w:eastAsia="Garamond" w:cs="Garamond"/>
        </w:rPr>
        <w:t>slope</w:t>
      </w:r>
      <w:r w:rsidRPr="5327DE63" w:rsidR="12024933">
        <w:rPr>
          <w:rFonts w:ascii="Garamond" w:hAnsi="Garamond" w:eastAsia="Garamond" w:cs="Garamond"/>
        </w:rPr>
        <w:t xml:space="preserve">, population distribution, access to electricity, </w:t>
      </w:r>
      <w:r w:rsidRPr="5327DE63" w:rsidR="6744F4FE">
        <w:rPr>
          <w:rFonts w:ascii="Garamond" w:hAnsi="Garamond" w:eastAsia="Garamond" w:cs="Garamond"/>
        </w:rPr>
        <w:t xml:space="preserve">roof materials, and </w:t>
      </w:r>
      <w:r w:rsidRPr="5327DE63" w:rsidR="2FF9A0FD">
        <w:rPr>
          <w:rFonts w:ascii="Garamond" w:hAnsi="Garamond" w:eastAsia="Garamond" w:cs="Garamond"/>
        </w:rPr>
        <w:t xml:space="preserve">disaster occurrences that will inform their policy and decision-making </w:t>
      </w:r>
      <w:r w:rsidRPr="5327DE63" w:rsidR="2FF9A0FD">
        <w:rPr>
          <w:rFonts w:ascii="Garamond" w:hAnsi="Garamond" w:eastAsia="Garamond" w:cs="Garamond"/>
        </w:rPr>
        <w:lastRenderedPageBreak/>
        <w:t xml:space="preserve">as they work toward creating </w:t>
      </w:r>
      <w:r w:rsidRPr="5327DE63" w:rsidR="0969AF54">
        <w:rPr>
          <w:rFonts w:ascii="Garamond" w:hAnsi="Garamond" w:eastAsia="Garamond" w:cs="Garamond"/>
        </w:rPr>
        <w:t xml:space="preserve">socially, </w:t>
      </w:r>
      <w:r w:rsidRPr="5327DE63" w:rsidR="2FF9A0FD">
        <w:rPr>
          <w:rFonts w:ascii="Garamond" w:hAnsi="Garamond" w:eastAsia="Garamond" w:cs="Garamond"/>
        </w:rPr>
        <w:t>str</w:t>
      </w:r>
      <w:r w:rsidRPr="5327DE63" w:rsidR="6E891CB6">
        <w:rPr>
          <w:rFonts w:ascii="Garamond" w:hAnsi="Garamond" w:eastAsia="Garamond" w:cs="Garamond"/>
        </w:rPr>
        <w:t>ucturally</w:t>
      </w:r>
      <w:r w:rsidRPr="5327DE63" w:rsidR="04C08BFB">
        <w:rPr>
          <w:rFonts w:ascii="Garamond" w:hAnsi="Garamond" w:eastAsia="Garamond" w:cs="Garamond"/>
        </w:rPr>
        <w:t xml:space="preserve">, and environmentally resilient urban areas. The project’s </w:t>
      </w:r>
      <w:r w:rsidRPr="5327DE63" w:rsidR="721226AF">
        <w:rPr>
          <w:rFonts w:ascii="Garamond" w:hAnsi="Garamond" w:eastAsia="Garamond" w:cs="Garamond"/>
        </w:rPr>
        <w:t>methodology</w:t>
      </w:r>
      <w:r w:rsidRPr="5327DE63" w:rsidR="04C08BFB">
        <w:rPr>
          <w:rFonts w:ascii="Garamond" w:hAnsi="Garamond" w:eastAsia="Garamond" w:cs="Garamond"/>
        </w:rPr>
        <w:t xml:space="preserve"> can</w:t>
      </w:r>
      <w:r w:rsidRPr="5327DE63" w:rsidR="6BA36557">
        <w:rPr>
          <w:rFonts w:ascii="Garamond" w:hAnsi="Garamond" w:eastAsia="Garamond" w:cs="Garamond"/>
        </w:rPr>
        <w:t xml:space="preserve"> be applied to </w:t>
      </w:r>
      <w:r w:rsidRPr="5327DE63" w:rsidR="1B28CF7C">
        <w:rPr>
          <w:rFonts w:ascii="Garamond" w:hAnsi="Garamond" w:eastAsia="Garamond" w:cs="Garamond"/>
        </w:rPr>
        <w:t xml:space="preserve">other </w:t>
      </w:r>
      <w:r w:rsidRPr="5327DE63" w:rsidR="7C1A8E3C">
        <w:rPr>
          <w:rFonts w:ascii="Garamond" w:hAnsi="Garamond" w:eastAsia="Garamond" w:cs="Garamond"/>
        </w:rPr>
        <w:t xml:space="preserve">Central American </w:t>
      </w:r>
      <w:r w:rsidRPr="5327DE63" w:rsidR="1B28CF7C">
        <w:rPr>
          <w:rFonts w:ascii="Garamond" w:hAnsi="Garamond" w:eastAsia="Garamond" w:cs="Garamond"/>
        </w:rPr>
        <w:t>cities</w:t>
      </w:r>
      <w:r w:rsidRPr="5327DE63" w:rsidR="28508444">
        <w:rPr>
          <w:rFonts w:ascii="Garamond" w:hAnsi="Garamond" w:eastAsia="Garamond" w:cs="Garamond"/>
        </w:rPr>
        <w:t xml:space="preserve"> and countries</w:t>
      </w:r>
      <w:r w:rsidRPr="5327DE63" w:rsidR="1B28CF7C">
        <w:rPr>
          <w:rFonts w:ascii="Garamond" w:hAnsi="Garamond" w:eastAsia="Garamond" w:cs="Garamond"/>
        </w:rPr>
        <w:t xml:space="preserve"> experiencing similar </w:t>
      </w:r>
      <w:r w:rsidRPr="5327DE63" w:rsidR="0ECA1F47">
        <w:rPr>
          <w:rFonts w:ascii="Garamond" w:hAnsi="Garamond" w:eastAsia="Garamond" w:cs="Garamond"/>
        </w:rPr>
        <w:t>urbanization trends</w:t>
      </w:r>
      <w:r w:rsidRPr="5327DE63" w:rsidR="1B28CF7C">
        <w:rPr>
          <w:rFonts w:ascii="Garamond" w:hAnsi="Garamond" w:eastAsia="Garamond" w:cs="Garamond"/>
        </w:rPr>
        <w:t>.</w:t>
      </w:r>
    </w:p>
    <w:p w:rsidRPr="00C8675B" w:rsidR="004D358F" w:rsidP="00C8675B" w:rsidRDefault="004D358F" w14:paraId="72679EDF" w14:textId="5D2E3C0C">
      <w:pPr>
        <w:rPr>
          <w:rFonts w:ascii="Garamond" w:hAnsi="Garamond" w:eastAsia="Garamond" w:cs="Garamond"/>
        </w:rPr>
      </w:pPr>
    </w:p>
    <w:p w:rsidR="74708E79" w:rsidP="2D876C45" w:rsidRDefault="00272CD9" w14:paraId="27D47C01" w14:textId="629EAD37">
      <w:pPr>
        <w:rPr>
          <w:rFonts w:ascii="Garamond" w:hAnsi="Garamond" w:eastAsia="Garamond" w:cs="Garamond"/>
        </w:rPr>
      </w:pPr>
      <w:r w:rsidRPr="2315045D">
        <w:rPr>
          <w:rFonts w:ascii="Garamond" w:hAnsi="Garamond" w:eastAsia="Garamond" w:cs="Garamond"/>
          <w:b/>
          <w:bCs/>
        </w:rPr>
        <w:t>References</w:t>
      </w:r>
    </w:p>
    <w:p w:rsidRPr="00DD1581" w:rsidR="6B18E5B4" w:rsidP="00230284" w:rsidRDefault="6B18E5B4" w14:paraId="611E041A" w14:textId="06CD55DB">
      <w:pPr>
        <w:ind w:left="720" w:hanging="720"/>
        <w:rPr>
          <w:rFonts w:ascii="Garamond" w:hAnsi="Garamond" w:eastAsia="Garamond" w:cs="Garamond"/>
        </w:rPr>
      </w:pPr>
      <w:r w:rsidRPr="5327DE63">
        <w:rPr>
          <w:rFonts w:ascii="Garamond" w:hAnsi="Garamond" w:eastAsia="Garamond" w:cs="Garamond"/>
        </w:rPr>
        <w:t xml:space="preserve">Maria, A., Acero, J. L., Aguilera, A. I., &amp; Lozano, M. G. (2017). Central America Urbanization Review: Making Cities Work for Central America. </w:t>
      </w:r>
      <w:r w:rsidRPr="5327DE63" w:rsidR="67A99525">
        <w:rPr>
          <w:rFonts w:ascii="Garamond" w:hAnsi="Garamond" w:eastAsia="Garamond" w:cs="Garamond"/>
          <w:i/>
          <w:iCs/>
        </w:rPr>
        <w:t>World Bank Grou</w:t>
      </w:r>
      <w:r w:rsidR="00DD1581">
        <w:rPr>
          <w:rFonts w:ascii="Garamond" w:hAnsi="Garamond" w:eastAsia="Garamond" w:cs="Garamond"/>
          <w:i/>
          <w:iCs/>
        </w:rPr>
        <w:t>p</w:t>
      </w:r>
      <w:r w:rsidR="00DD1581">
        <w:rPr>
          <w:rFonts w:ascii="Garamond" w:hAnsi="Garamond" w:eastAsia="Garamond" w:cs="Garamond"/>
        </w:rPr>
        <w:t xml:space="preserve">. </w:t>
      </w:r>
      <w:hyperlink w:history="1" r:id="rId11">
        <w:r w:rsidRPr="00DD1581" w:rsidR="00DD1581">
          <w:rPr>
            <w:rStyle w:val="Hyperlink"/>
            <w:rFonts w:ascii="Garamond" w:hAnsi="Garamond" w:eastAsia="Garamond" w:cs="Garamond"/>
          </w:rPr>
          <w:t>https://openknowledge.worldbank.org/handle/10986/26271</w:t>
        </w:r>
      </w:hyperlink>
    </w:p>
    <w:p w:rsidR="00DD1581" w:rsidP="00230284" w:rsidRDefault="00DD1581" w14:paraId="281DD7F8" w14:textId="77777777">
      <w:pPr>
        <w:ind w:left="720" w:hanging="720"/>
        <w:rPr>
          <w:rFonts w:ascii="Garamond" w:hAnsi="Garamond" w:eastAsia="Garamond" w:cs="Garamond"/>
        </w:rPr>
      </w:pPr>
    </w:p>
    <w:p w:rsidR="2D876C45" w:rsidP="2D876C45" w:rsidRDefault="23420595" w14:paraId="7E73B4A8" w14:textId="1BF303A9">
      <w:pPr>
        <w:rPr>
          <w:rFonts w:ascii="Garamond" w:hAnsi="Garamond" w:eastAsia="Garamond" w:cs="Garamond"/>
        </w:rPr>
      </w:pPr>
      <w:r w:rsidRPr="5327DE63">
        <w:rPr>
          <w:rFonts w:ascii="Garamond" w:hAnsi="Garamond" w:eastAsia="Garamond" w:cs="Garamond"/>
        </w:rPr>
        <w:t xml:space="preserve">Trevisiol, F., Lambertini, A., Franci, F., &amp; Mandanici, E. (2022). An Object-Oriented Approach to the </w:t>
      </w:r>
      <w:r w:rsidR="2D876C45">
        <w:tab/>
      </w:r>
      <w:r w:rsidRPr="5327DE63">
        <w:rPr>
          <w:rFonts w:ascii="Garamond" w:hAnsi="Garamond" w:eastAsia="Garamond" w:cs="Garamond"/>
        </w:rPr>
        <w:t xml:space="preserve">Classification of Roofing Materials Using Very High-Resolution Satellite Stereo-Pairs. </w:t>
      </w:r>
      <w:r w:rsidRPr="5327DE63">
        <w:rPr>
          <w:rFonts w:ascii="Garamond" w:hAnsi="Garamond" w:eastAsia="Garamond" w:cs="Garamond"/>
          <w:i/>
          <w:iCs/>
        </w:rPr>
        <w:t>Remote Sensing</w:t>
      </w:r>
      <w:r w:rsidRPr="5327DE63">
        <w:rPr>
          <w:rFonts w:ascii="Garamond" w:hAnsi="Garamond" w:eastAsia="Garamond" w:cs="Garamond"/>
        </w:rPr>
        <w:t xml:space="preserve">, </w:t>
      </w:r>
      <w:r w:rsidR="2D876C45">
        <w:tab/>
      </w:r>
      <w:r w:rsidRPr="5327DE63">
        <w:rPr>
          <w:rFonts w:ascii="Garamond" w:hAnsi="Garamond" w:eastAsia="Garamond" w:cs="Garamond"/>
          <w:i/>
          <w:iCs/>
        </w:rPr>
        <w:t>14</w:t>
      </w:r>
      <w:r w:rsidRPr="5327DE63">
        <w:rPr>
          <w:rFonts w:ascii="Garamond" w:hAnsi="Garamond" w:eastAsia="Garamond" w:cs="Garamond"/>
        </w:rPr>
        <w:t xml:space="preserve">(4), Article 4. </w:t>
      </w:r>
      <w:hyperlink r:id="rId12">
        <w:r w:rsidRPr="5327DE63">
          <w:rPr>
            <w:rStyle w:val="Hyperlink"/>
            <w:rFonts w:ascii="Garamond" w:hAnsi="Garamond" w:eastAsia="Garamond" w:cs="Garamond"/>
          </w:rPr>
          <w:t>https://doi.org/10.3390/rs14040849</w:t>
        </w:r>
      </w:hyperlink>
      <w:r w:rsidRPr="5327DE63">
        <w:rPr>
          <w:rFonts w:ascii="Garamond" w:hAnsi="Garamond" w:eastAsia="Garamond" w:cs="Garamond"/>
        </w:rPr>
        <w:t xml:space="preserve"> </w:t>
      </w:r>
    </w:p>
    <w:p w:rsidR="00DD1581" w:rsidP="2D876C45" w:rsidRDefault="00DD1581" w14:paraId="54E03792" w14:textId="77777777"/>
    <w:p w:rsidR="2D876C45" w:rsidP="2D876C45" w:rsidRDefault="7283A5CC" w14:paraId="604242F6" w14:textId="38C0B953">
      <w:pPr>
        <w:rPr>
          <w:rFonts w:ascii="Garamond" w:hAnsi="Garamond" w:eastAsia="Garamond" w:cs="Garamond"/>
        </w:rPr>
      </w:pPr>
      <w:r w:rsidRPr="4395B2EC">
        <w:rPr>
          <w:rFonts w:ascii="Garamond" w:hAnsi="Garamond" w:eastAsia="Garamond" w:cs="Garamond"/>
        </w:rPr>
        <w:t>Va</w:t>
      </w:r>
      <w:r w:rsidRPr="4395B2EC" w:rsidR="23420595">
        <w:rPr>
          <w:rFonts w:ascii="Garamond" w:hAnsi="Garamond" w:eastAsia="Garamond" w:cs="Garamond"/>
        </w:rPr>
        <w:t xml:space="preserve">n Vliet, J. (2019). Direct and indirect loss of natural area from urban expansion. </w:t>
      </w:r>
      <w:r w:rsidRPr="4395B2EC" w:rsidR="23420595">
        <w:rPr>
          <w:rFonts w:ascii="Garamond" w:hAnsi="Garamond" w:eastAsia="Garamond" w:cs="Garamond"/>
          <w:i/>
          <w:iCs/>
        </w:rPr>
        <w:t>Nature Sustainability</w:t>
      </w:r>
      <w:r w:rsidRPr="4395B2EC" w:rsidR="23420595">
        <w:rPr>
          <w:rFonts w:ascii="Garamond" w:hAnsi="Garamond" w:eastAsia="Garamond" w:cs="Garamond"/>
        </w:rPr>
        <w:t xml:space="preserve">, </w:t>
      </w:r>
      <w:r w:rsidRPr="4395B2EC" w:rsidR="23420595">
        <w:rPr>
          <w:rFonts w:ascii="Garamond" w:hAnsi="Garamond" w:eastAsia="Garamond" w:cs="Garamond"/>
          <w:i/>
          <w:iCs/>
        </w:rPr>
        <w:t>2</w:t>
      </w:r>
      <w:r w:rsidRPr="4395B2EC" w:rsidR="23420595">
        <w:rPr>
          <w:rFonts w:ascii="Garamond" w:hAnsi="Garamond" w:eastAsia="Garamond" w:cs="Garamond"/>
        </w:rPr>
        <w:t xml:space="preserve">(8), </w:t>
      </w:r>
      <w:r w:rsidR="2D876C45">
        <w:tab/>
      </w:r>
      <w:r w:rsidRPr="4395B2EC" w:rsidR="23420595">
        <w:rPr>
          <w:rFonts w:ascii="Garamond" w:hAnsi="Garamond" w:eastAsia="Garamond" w:cs="Garamond"/>
        </w:rPr>
        <w:t xml:space="preserve">Article 8. </w:t>
      </w:r>
      <w:hyperlink r:id="rId13">
        <w:r w:rsidRPr="4395B2EC" w:rsidR="23420595">
          <w:rPr>
            <w:rStyle w:val="Hyperlink"/>
            <w:rFonts w:ascii="Garamond" w:hAnsi="Garamond" w:eastAsia="Garamond" w:cs="Garamond"/>
          </w:rPr>
          <w:t>https://doi.org/10.1038/s41893-019-0340-0</w:t>
        </w:r>
      </w:hyperlink>
      <w:r w:rsidRPr="4395B2EC" w:rsidR="23420595">
        <w:rPr>
          <w:rFonts w:ascii="Garamond" w:hAnsi="Garamond" w:eastAsia="Garamond" w:cs="Garamond"/>
        </w:rPr>
        <w:t xml:space="preserve"> </w:t>
      </w:r>
    </w:p>
    <w:p w:rsidR="00DD1581" w:rsidP="2D876C45" w:rsidRDefault="00DD1581" w14:paraId="54928476" w14:textId="77777777"/>
    <w:p w:rsidR="2D876C45" w:rsidP="2D876C45" w:rsidRDefault="23420595" w14:paraId="45C5707B" w14:textId="59BD994B">
      <w:r w:rsidRPr="5327DE63">
        <w:rPr>
          <w:rFonts w:ascii="Garamond" w:hAnsi="Garamond" w:eastAsia="Garamond" w:cs="Garamond"/>
        </w:rPr>
        <w:t xml:space="preserve">Wan, H., Shao, Y., Campbell, J. B., &amp; Deng, X. (2019). Mapping Annual Urban Change Using Time Series </w:t>
      </w:r>
      <w:r w:rsidR="2D876C45">
        <w:tab/>
      </w:r>
      <w:r w:rsidRPr="5327DE63">
        <w:rPr>
          <w:rFonts w:ascii="Garamond" w:hAnsi="Garamond" w:eastAsia="Garamond" w:cs="Garamond"/>
        </w:rPr>
        <w:t xml:space="preserve">Landsat and NLCD. </w:t>
      </w:r>
      <w:r w:rsidRPr="5327DE63">
        <w:rPr>
          <w:rFonts w:ascii="Garamond" w:hAnsi="Garamond" w:eastAsia="Garamond" w:cs="Garamond"/>
          <w:i/>
          <w:iCs/>
        </w:rPr>
        <w:t>Photogrammetric Engineering &amp; Remote Sensing</w:t>
      </w:r>
      <w:r w:rsidRPr="5327DE63">
        <w:rPr>
          <w:rFonts w:ascii="Garamond" w:hAnsi="Garamond" w:eastAsia="Garamond" w:cs="Garamond"/>
        </w:rPr>
        <w:t xml:space="preserve">, </w:t>
      </w:r>
      <w:r w:rsidRPr="5327DE63">
        <w:rPr>
          <w:rFonts w:ascii="Garamond" w:hAnsi="Garamond" w:eastAsia="Garamond" w:cs="Garamond"/>
          <w:i/>
          <w:iCs/>
        </w:rPr>
        <w:t>85</w:t>
      </w:r>
      <w:r w:rsidRPr="5327DE63">
        <w:rPr>
          <w:rFonts w:ascii="Garamond" w:hAnsi="Garamond" w:eastAsia="Garamond" w:cs="Garamond"/>
        </w:rPr>
        <w:t xml:space="preserve">(10), 715–724. </w:t>
      </w:r>
      <w:r w:rsidR="2D876C45">
        <w:tab/>
      </w:r>
      <w:r w:rsidR="2D876C45">
        <w:tab/>
      </w:r>
      <w:r w:rsidR="2D876C45">
        <w:tab/>
      </w:r>
      <w:hyperlink r:id="rId14">
        <w:r w:rsidRPr="5327DE63">
          <w:rPr>
            <w:rStyle w:val="Hyperlink"/>
            <w:rFonts w:ascii="Garamond" w:hAnsi="Garamond" w:eastAsia="Garamond" w:cs="Garamond"/>
          </w:rPr>
          <w:t>https://doi.org/10.14358/PERS.85.10.715</w:t>
        </w:r>
      </w:hyperlink>
    </w:p>
    <w:p w:rsidR="2D876C45" w:rsidP="5327DE63" w:rsidRDefault="2D876C45" w14:paraId="75E72D76" w14:textId="34DD8D85">
      <w:pPr>
        <w:rPr>
          <w:rFonts w:ascii="Garamond" w:hAnsi="Garamond" w:eastAsia="Garamond" w:cs="Garamond"/>
        </w:rPr>
      </w:pPr>
    </w:p>
    <w:p w:rsidR="2D876C45" w:rsidP="5327DE63" w:rsidRDefault="2D876C45" w14:paraId="44BBE14A" w14:textId="6E26451C">
      <w:pPr>
        <w:rPr>
          <w:rFonts w:ascii="Garamond" w:hAnsi="Garamond" w:eastAsia="Garamond" w:cs="Garamond"/>
        </w:rPr>
      </w:pPr>
    </w:p>
    <w:p w:rsidR="2D876C45" w:rsidP="5327DE63" w:rsidRDefault="2D876C45" w14:paraId="7334F796" w14:textId="23BC45FA">
      <w:pPr>
        <w:rPr>
          <w:rFonts w:ascii="Garamond" w:hAnsi="Garamond" w:eastAsia="Garamond" w:cs="Garamond"/>
        </w:rPr>
      </w:pPr>
    </w:p>
    <w:p w:rsidR="74708E79" w:rsidP="74708E79" w:rsidRDefault="74708E79" w14:paraId="5A3D6101" w14:textId="71ADB9E4">
      <w:pPr>
        <w:rPr>
          <w:rFonts w:ascii="Garamond" w:hAnsi="Garamond" w:eastAsia="Garamond" w:cs="Garamond"/>
        </w:rPr>
      </w:pPr>
    </w:p>
    <w:p w:rsidR="005B1378" w:rsidRDefault="005B1378" w14:paraId="327F6D0B" w14:textId="670E0493">
      <w:pPr>
        <w:rPr>
          <w:rFonts w:ascii="Garamond" w:hAnsi="Garamond" w:eastAsia="Garamond" w:cs="Garamond"/>
        </w:rPr>
      </w:pPr>
    </w:p>
    <w:p w:rsidRPr="0079358E" w:rsidR="0079358E" w:rsidP="0079358E" w:rsidRDefault="0079358E" w14:paraId="6F986624" w14:textId="77777777">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9F49B9">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1032" w:rsidP="00DB5E53" w:rsidRDefault="00D01032" w14:paraId="5C099D3F" w14:textId="77777777">
      <w:r>
        <w:separator/>
      </w:r>
    </w:p>
  </w:endnote>
  <w:endnote w:type="continuationSeparator" w:id="0">
    <w:p w:rsidR="00D01032" w:rsidP="00DB5E53" w:rsidRDefault="00D01032" w14:paraId="434DBA3D" w14:textId="77777777">
      <w:r>
        <w:continuationSeparator/>
      </w:r>
    </w:p>
  </w:endnote>
  <w:endnote w:type="continuationNotice" w:id="1">
    <w:p w:rsidR="00D01032" w:rsidRDefault="00D01032" w14:paraId="367E9D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1032" w:rsidP="00DB5E53" w:rsidRDefault="00D01032" w14:paraId="146D5C4A" w14:textId="77777777">
      <w:r>
        <w:separator/>
      </w:r>
    </w:p>
  </w:footnote>
  <w:footnote w:type="continuationSeparator" w:id="0">
    <w:p w:rsidR="00D01032" w:rsidP="00DB5E53" w:rsidRDefault="00D01032" w14:paraId="6821FAF5" w14:textId="77777777">
      <w:r>
        <w:continuationSeparator/>
      </w:r>
    </w:p>
  </w:footnote>
  <w:footnote w:type="continuationNotice" w:id="1">
    <w:p w:rsidR="00D01032" w:rsidRDefault="00D01032" w14:paraId="3B512A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212B3291" w:rsidRDefault="212B3291" w14:paraId="4EA08BFD" w14:textId="6EF672B6">
    <w:pPr>
      <w:jc w:val="right"/>
      <w:rPr>
        <w:rFonts w:ascii="Garamond" w:hAnsi="Garamond"/>
        <w:b/>
        <w:bCs/>
        <w:sz w:val="24"/>
        <w:szCs w:val="24"/>
      </w:rPr>
    </w:pPr>
    <w:r w:rsidRPr="212B3291">
      <w:rPr>
        <w:rFonts w:ascii="Garamond" w:hAnsi="Garamond"/>
        <w:b/>
        <w:bCs/>
        <w:sz w:val="24"/>
        <w:szCs w:val="24"/>
      </w:rPr>
      <w:t xml:space="preserve">Alabama – Marshall </w:t>
    </w:r>
    <w:r>
      <w:rPr>
        <w:noProof/>
        <w:color w:val="2B579A"/>
        <w:shd w:val="clear" w:color="auto" w:fill="E6E6E6"/>
      </w:rPr>
      <w:drawing>
        <wp:inline distT="0" distB="0" distL="0" distR="0" wp14:anchorId="7D275232" wp14:editId="401E2694">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761EA65D" w:rsidRDefault="761EA65D" w14:paraId="19751DC8" w14:textId="2C467B20">
    <w:pPr>
      <w:pStyle w:val="Header"/>
      <w:jc w:val="right"/>
      <w:rPr>
        <w:rFonts w:ascii="Garamond" w:hAnsi="Garamond"/>
        <w:i/>
        <w:iCs/>
        <w:sz w:val="24"/>
        <w:szCs w:val="24"/>
      </w:rPr>
    </w:pPr>
    <w:r w:rsidRPr="761EA65D">
      <w:rPr>
        <w:rFonts w:ascii="Garamond" w:hAnsi="Garamond"/>
        <w:i/>
        <w:iCs/>
        <w:sz w:val="24"/>
        <w:szCs w:val="24"/>
      </w:rPr>
      <w:t>Fall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Tg65BIJfvuFa7y" int2:id="QdBUBOi4">
      <int2:state int2:type="LegacyProofing" int2:value="Rejected"/>
    </int2:textHash>
    <int2:textHash int2:hashCode="2Js5GMj8EL3kJo" int2:id="LSh9rbI7">
      <int2:state int2:type="LegacyProofing" int2:value="Rejected"/>
    </int2:textHash>
    <int2:textHash int2:hashCode="KrZSBE5KrlfAFS" int2:id="uUKC329O">
      <int2:state int2:type="LegacyProofing" int2:value="Rejected"/>
    </int2:textHash>
    <int2:textHash int2:hashCode="5Gf0OtSqC5n7x8" int2:id="heJmJxME">
      <int2:state int2:type="LegacyProofing" int2:value="Rejected"/>
    </int2:textHash>
    <int2:textHash int2:hashCode="tuE61T2OxBsDTE" int2:id="xxeo3FCv">
      <int2:state int2:type="LegacyProofing" int2:value="Rejected"/>
    </int2:textHash>
    <int2:textHash int2:hashCode="T/+8H/2HePyVrZ" int2:id="XH1IwYIc">
      <int2:state int2:type="LegacyProofing" int2:value="Rejected"/>
    </int2:textHash>
    <int2:textHash int2:hashCode="S6oAz2YU+WTxK7" int2:id="xP493iJN">
      <int2:state int2:type="LegacyProofing" int2:value="Rejected"/>
    </int2:textHash>
    <int2:textHash int2:hashCode="/1k7ssyHxdiXEF" int2:id="OignUwxM">
      <int2:state int2:type="LegacyProofing" int2:value="Rejected"/>
    </int2:textHash>
    <int2:textHash int2:hashCode="3ScGLjjpZ3EvLv" int2:id="TAFRpzOH">
      <int2:state int2:type="LegacyProofing" int2:value="Rejected"/>
    </int2:textHash>
    <int2:textHash int2:hashCode="/COqJsv+3wSMEb" int2:id="uk3WqOcO">
      <int2:state int2:type="LegacyProofing" int2:value="Rejected"/>
    </int2:textHash>
    <int2:textHash int2:hashCode="CUsP4OMChUrxMR" int2:id="Jd8HEKlp">
      <int2:state int2:type="LegacyProofing" int2:value="Rejected"/>
    </int2:textHash>
    <int2:textHash int2:hashCode="JzQzksCjJSNp+i" int2:id="ZeFbtITy">
      <int2:state int2:type="LegacyProofing" int2:value="Rejected"/>
    </int2:textHash>
    <int2:textHash int2:hashCode="ccYa/T5sArXkwr" int2:id="pi0cuGi6">
      <int2:state int2:type="LegacyProofing" int2:value="Rejected"/>
    </int2:textHash>
    <int2:textHash int2:hashCode="fMOBAvcXLC/gMG" int2:id="zUdW8v3B">
      <int2:state int2:type="LegacyProofing" int2:value="Rejected"/>
    </int2:textHash>
    <int2:textHash int2:hashCode="llekC322knjOk9" int2:id="E3F1tMqG">
      <int2:state int2:type="LegacyProofing" int2:value="Rejected"/>
    </int2:textHash>
    <int2:textHash int2:hashCode="NgvgTRi3artnBQ" int2:id="Za24LciM">
      <int2:state int2:type="LegacyProofing" int2:value="Rejected"/>
    </int2:textHash>
    <int2:textHash int2:hashCode="u6ntsEYX8woiQm" int2:id="KXCjEqON">
      <int2:state int2:type="LegacyProofing" int2:value="Rejected"/>
    </int2:textHash>
    <int2:bookmark int2:bookmarkName="_Int_iImjpara" int2:invalidationBookmarkName="" int2:hashCode="f1OmjTJDRvyEV6" int2:id="M43C4ZOp">
      <int2:state int2:type="LegacyProofing" int2:value="Rejected"/>
    </int2:bookmark>
    <int2:bookmark int2:bookmarkName="_Int_YahplkJG" int2:invalidationBookmarkName="" int2:hashCode="f1OmjTJDRvyEV6" int2:id="65nWXFy6">
      <int2:state int2:type="LegacyProofing" int2:value="Rejected"/>
    </int2:bookmark>
    <int2:bookmark int2:bookmarkName="_Int_Rf94FbfL" int2:invalidationBookmarkName="" int2:hashCode="K7a5hsXW+ybdnd" int2:id="VuoYZgHZ">
      <int2:state int2:type="LegacyProofing" int2:value="Rejected"/>
    </int2:bookmark>
    <int2:bookmark int2:bookmarkName="_Int_71TDTbCW" int2:invalidationBookmarkName="" int2:hashCode="1lGx26m7d8Dawy" int2:id="BnBXAcl5">
      <int2:state int2:type="LegacyProofing" int2:value="Rejected"/>
    </int2:bookmark>
    <int2:bookmark int2:bookmarkName="_Int_LQAuuhVV" int2:invalidationBookmarkName="" int2:hashCode="uZw5Op5ewvvOSo" int2:id="0wX4Vwlg">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EF57E"/>
    <w:rsid w:val="000F3105"/>
    <w:rsid w:val="000F487D"/>
    <w:rsid w:val="000F76DA"/>
    <w:rsid w:val="00105247"/>
    <w:rsid w:val="00106A62"/>
    <w:rsid w:val="00107706"/>
    <w:rsid w:val="00123B69"/>
    <w:rsid w:val="00124B6A"/>
    <w:rsid w:val="001342C1"/>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0284"/>
    <w:rsid w:val="0023408F"/>
    <w:rsid w:val="0024024B"/>
    <w:rsid w:val="00244E4A"/>
    <w:rsid w:val="00250447"/>
    <w:rsid w:val="00256107"/>
    <w:rsid w:val="00256B9E"/>
    <w:rsid w:val="00260A51"/>
    <w:rsid w:val="002665F3"/>
    <w:rsid w:val="002703B2"/>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72365"/>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4F88EF"/>
    <w:rsid w:val="00512E7A"/>
    <w:rsid w:val="00521036"/>
    <w:rsid w:val="0052290F"/>
    <w:rsid w:val="00525A87"/>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5F6A5B"/>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4532"/>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BCC"/>
    <w:rsid w:val="00CA0EED"/>
    <w:rsid w:val="00CA3FB4"/>
    <w:rsid w:val="00CA4793"/>
    <w:rsid w:val="00CB421A"/>
    <w:rsid w:val="00CB51DA"/>
    <w:rsid w:val="00CB6407"/>
    <w:rsid w:val="00CC7683"/>
    <w:rsid w:val="00CD0433"/>
    <w:rsid w:val="00CE2CD5"/>
    <w:rsid w:val="00CE4561"/>
    <w:rsid w:val="00CE4F6F"/>
    <w:rsid w:val="00CF5628"/>
    <w:rsid w:val="00D01032"/>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1581"/>
    <w:rsid w:val="00DD32E3"/>
    <w:rsid w:val="00DD5FB6"/>
    <w:rsid w:val="00DE713B"/>
    <w:rsid w:val="00DF6192"/>
    <w:rsid w:val="00E047DD"/>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363B3"/>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1FB233"/>
    <w:rsid w:val="0145BBB6"/>
    <w:rsid w:val="01617A7B"/>
    <w:rsid w:val="01635307"/>
    <w:rsid w:val="016A3661"/>
    <w:rsid w:val="01A52FEF"/>
    <w:rsid w:val="01BE3F13"/>
    <w:rsid w:val="01D77383"/>
    <w:rsid w:val="01FB477C"/>
    <w:rsid w:val="02150913"/>
    <w:rsid w:val="0251817F"/>
    <w:rsid w:val="02792DBF"/>
    <w:rsid w:val="0287AF9B"/>
    <w:rsid w:val="0298749C"/>
    <w:rsid w:val="0306977F"/>
    <w:rsid w:val="030A9E26"/>
    <w:rsid w:val="03469640"/>
    <w:rsid w:val="03486F90"/>
    <w:rsid w:val="035123B5"/>
    <w:rsid w:val="035F49D1"/>
    <w:rsid w:val="039E58E3"/>
    <w:rsid w:val="03AA679B"/>
    <w:rsid w:val="03BE24EF"/>
    <w:rsid w:val="03DC2ACF"/>
    <w:rsid w:val="03FCB863"/>
    <w:rsid w:val="042DE3B9"/>
    <w:rsid w:val="043AA1FD"/>
    <w:rsid w:val="0484D8E7"/>
    <w:rsid w:val="048A7D3D"/>
    <w:rsid w:val="04A267E0"/>
    <w:rsid w:val="04BF1B1B"/>
    <w:rsid w:val="04C08BFB"/>
    <w:rsid w:val="04E43FF1"/>
    <w:rsid w:val="04EAB2E8"/>
    <w:rsid w:val="04EFD513"/>
    <w:rsid w:val="0516467B"/>
    <w:rsid w:val="0524D43C"/>
    <w:rsid w:val="053C8D6A"/>
    <w:rsid w:val="0559F550"/>
    <w:rsid w:val="0569A0F0"/>
    <w:rsid w:val="057B2573"/>
    <w:rsid w:val="058B1711"/>
    <w:rsid w:val="05D28E4F"/>
    <w:rsid w:val="05F3E168"/>
    <w:rsid w:val="060F4933"/>
    <w:rsid w:val="0616316D"/>
    <w:rsid w:val="063061BE"/>
    <w:rsid w:val="0631779F"/>
    <w:rsid w:val="0662D7F3"/>
    <w:rsid w:val="066ACC4A"/>
    <w:rsid w:val="0684EA44"/>
    <w:rsid w:val="0696EA93"/>
    <w:rsid w:val="069E133F"/>
    <w:rsid w:val="06AA045E"/>
    <w:rsid w:val="06B78D53"/>
    <w:rsid w:val="06C45FCB"/>
    <w:rsid w:val="06D6EC0E"/>
    <w:rsid w:val="06DD1399"/>
    <w:rsid w:val="06E87A36"/>
    <w:rsid w:val="06F5C5B1"/>
    <w:rsid w:val="07192637"/>
    <w:rsid w:val="072C8E98"/>
    <w:rsid w:val="0732CFD2"/>
    <w:rsid w:val="073E0793"/>
    <w:rsid w:val="073F003D"/>
    <w:rsid w:val="0745DF62"/>
    <w:rsid w:val="07766FDB"/>
    <w:rsid w:val="07780F7D"/>
    <w:rsid w:val="078940EA"/>
    <w:rsid w:val="078A6A1D"/>
    <w:rsid w:val="07E70CD7"/>
    <w:rsid w:val="07F1B255"/>
    <w:rsid w:val="07FD5C07"/>
    <w:rsid w:val="0805A31E"/>
    <w:rsid w:val="081A3700"/>
    <w:rsid w:val="0832B5CB"/>
    <w:rsid w:val="0852643B"/>
    <w:rsid w:val="0860AE8F"/>
    <w:rsid w:val="086FF588"/>
    <w:rsid w:val="0897B19D"/>
    <w:rsid w:val="08BA4668"/>
    <w:rsid w:val="090BEFD0"/>
    <w:rsid w:val="0926BFCF"/>
    <w:rsid w:val="09335B9F"/>
    <w:rsid w:val="0969AF54"/>
    <w:rsid w:val="0996D019"/>
    <w:rsid w:val="09FC7EF0"/>
    <w:rsid w:val="0A0A7DF7"/>
    <w:rsid w:val="0A0F6C08"/>
    <w:rsid w:val="0A262EFC"/>
    <w:rsid w:val="0A2F6913"/>
    <w:rsid w:val="0A42A7F1"/>
    <w:rsid w:val="0A4E886A"/>
    <w:rsid w:val="0A51592F"/>
    <w:rsid w:val="0A55B43A"/>
    <w:rsid w:val="0A7E0635"/>
    <w:rsid w:val="0AA8B803"/>
    <w:rsid w:val="0ABA68FE"/>
    <w:rsid w:val="0ABB826C"/>
    <w:rsid w:val="0ACA191D"/>
    <w:rsid w:val="0AE757D9"/>
    <w:rsid w:val="0B030ECB"/>
    <w:rsid w:val="0B0BD10F"/>
    <w:rsid w:val="0B16F49D"/>
    <w:rsid w:val="0B1AE43C"/>
    <w:rsid w:val="0B228235"/>
    <w:rsid w:val="0B2FE5F3"/>
    <w:rsid w:val="0B373B57"/>
    <w:rsid w:val="0BA22B57"/>
    <w:rsid w:val="0BA696A8"/>
    <w:rsid w:val="0BAAB4E2"/>
    <w:rsid w:val="0BD71471"/>
    <w:rsid w:val="0BE4AE8D"/>
    <w:rsid w:val="0BF94903"/>
    <w:rsid w:val="0C1A1902"/>
    <w:rsid w:val="0C1FFCEB"/>
    <w:rsid w:val="0C37F08D"/>
    <w:rsid w:val="0C460591"/>
    <w:rsid w:val="0C69C95C"/>
    <w:rsid w:val="0C6FC14E"/>
    <w:rsid w:val="0C820F4E"/>
    <w:rsid w:val="0C88B9C1"/>
    <w:rsid w:val="0C96F32C"/>
    <w:rsid w:val="0CBEA108"/>
    <w:rsid w:val="0CD1803B"/>
    <w:rsid w:val="0CDA0227"/>
    <w:rsid w:val="0CE53D0A"/>
    <w:rsid w:val="0D199014"/>
    <w:rsid w:val="0D1B7946"/>
    <w:rsid w:val="0D2E329A"/>
    <w:rsid w:val="0D46EE68"/>
    <w:rsid w:val="0D713F78"/>
    <w:rsid w:val="0D7DAB05"/>
    <w:rsid w:val="0D889B48"/>
    <w:rsid w:val="0D96D1CA"/>
    <w:rsid w:val="0DB50652"/>
    <w:rsid w:val="0DD84300"/>
    <w:rsid w:val="0DDEA5E1"/>
    <w:rsid w:val="0DDFD484"/>
    <w:rsid w:val="0DF7E90D"/>
    <w:rsid w:val="0E0B91AF"/>
    <w:rsid w:val="0E0EC335"/>
    <w:rsid w:val="0E2C5332"/>
    <w:rsid w:val="0E413562"/>
    <w:rsid w:val="0E441835"/>
    <w:rsid w:val="0E45ED25"/>
    <w:rsid w:val="0E571D3F"/>
    <w:rsid w:val="0E6E9543"/>
    <w:rsid w:val="0E7A5993"/>
    <w:rsid w:val="0EBDB197"/>
    <w:rsid w:val="0EC69B09"/>
    <w:rsid w:val="0ECA1F47"/>
    <w:rsid w:val="0EF12295"/>
    <w:rsid w:val="0F037E83"/>
    <w:rsid w:val="0F1387C2"/>
    <w:rsid w:val="0F24B95A"/>
    <w:rsid w:val="0F2C1534"/>
    <w:rsid w:val="0F32A3C3"/>
    <w:rsid w:val="0F42CE25"/>
    <w:rsid w:val="0F4E7618"/>
    <w:rsid w:val="0F604838"/>
    <w:rsid w:val="0F6F3FA9"/>
    <w:rsid w:val="0F728634"/>
    <w:rsid w:val="0F733E24"/>
    <w:rsid w:val="0FAA9822"/>
    <w:rsid w:val="0FC30A7A"/>
    <w:rsid w:val="0FF5B53B"/>
    <w:rsid w:val="0FF81E67"/>
    <w:rsid w:val="1013A214"/>
    <w:rsid w:val="10259CE3"/>
    <w:rsid w:val="10727A47"/>
    <w:rsid w:val="10879611"/>
    <w:rsid w:val="108AFDBB"/>
    <w:rsid w:val="108B1C45"/>
    <w:rsid w:val="108C0B53"/>
    <w:rsid w:val="10991C22"/>
    <w:rsid w:val="109F618C"/>
    <w:rsid w:val="10BF311C"/>
    <w:rsid w:val="10C36B5E"/>
    <w:rsid w:val="10CCBA26"/>
    <w:rsid w:val="1106B658"/>
    <w:rsid w:val="1120FCC5"/>
    <w:rsid w:val="113ECFFD"/>
    <w:rsid w:val="114150CE"/>
    <w:rsid w:val="1144DCC4"/>
    <w:rsid w:val="115721F5"/>
    <w:rsid w:val="118A7ABD"/>
    <w:rsid w:val="1193EEC8"/>
    <w:rsid w:val="11B36381"/>
    <w:rsid w:val="11CBE333"/>
    <w:rsid w:val="12024933"/>
    <w:rsid w:val="123A0C6B"/>
    <w:rsid w:val="1248184F"/>
    <w:rsid w:val="12866B6B"/>
    <w:rsid w:val="1290E0D4"/>
    <w:rsid w:val="12B94B6A"/>
    <w:rsid w:val="12D09FFE"/>
    <w:rsid w:val="12D35538"/>
    <w:rsid w:val="12D50791"/>
    <w:rsid w:val="12F38D68"/>
    <w:rsid w:val="1307CC21"/>
    <w:rsid w:val="130C8E45"/>
    <w:rsid w:val="130D6C26"/>
    <w:rsid w:val="13122AB5"/>
    <w:rsid w:val="13139E6F"/>
    <w:rsid w:val="131A5601"/>
    <w:rsid w:val="133AF7D8"/>
    <w:rsid w:val="134E5D38"/>
    <w:rsid w:val="134F094A"/>
    <w:rsid w:val="1366B070"/>
    <w:rsid w:val="137B89EA"/>
    <w:rsid w:val="13A3F560"/>
    <w:rsid w:val="13D57AFA"/>
    <w:rsid w:val="1412577B"/>
    <w:rsid w:val="1420F724"/>
    <w:rsid w:val="14839007"/>
    <w:rsid w:val="148AE485"/>
    <w:rsid w:val="149DAE02"/>
    <w:rsid w:val="14A3978A"/>
    <w:rsid w:val="14D7E8B2"/>
    <w:rsid w:val="14D92798"/>
    <w:rsid w:val="14DDC798"/>
    <w:rsid w:val="14EC9C74"/>
    <w:rsid w:val="14F6BC0C"/>
    <w:rsid w:val="151C842B"/>
    <w:rsid w:val="1530C76B"/>
    <w:rsid w:val="1564CE5A"/>
    <w:rsid w:val="15966399"/>
    <w:rsid w:val="15A2B529"/>
    <w:rsid w:val="15CE4FAC"/>
    <w:rsid w:val="1609EBA1"/>
    <w:rsid w:val="16245296"/>
    <w:rsid w:val="1632BCBA"/>
    <w:rsid w:val="163A8AB0"/>
    <w:rsid w:val="1659951D"/>
    <w:rsid w:val="168D7F90"/>
    <w:rsid w:val="16A316B6"/>
    <w:rsid w:val="16EE2C75"/>
    <w:rsid w:val="16FC754C"/>
    <w:rsid w:val="170837A1"/>
    <w:rsid w:val="17196364"/>
    <w:rsid w:val="1757AB14"/>
    <w:rsid w:val="176476C3"/>
    <w:rsid w:val="176DCD5F"/>
    <w:rsid w:val="1780D7A4"/>
    <w:rsid w:val="17856B82"/>
    <w:rsid w:val="17862DFE"/>
    <w:rsid w:val="179AEB12"/>
    <w:rsid w:val="17B2D38C"/>
    <w:rsid w:val="17E266F9"/>
    <w:rsid w:val="18038493"/>
    <w:rsid w:val="182E5CCE"/>
    <w:rsid w:val="186F0F0E"/>
    <w:rsid w:val="188F8FD3"/>
    <w:rsid w:val="18CD4154"/>
    <w:rsid w:val="18DE4DBF"/>
    <w:rsid w:val="18E82894"/>
    <w:rsid w:val="18EE3FB1"/>
    <w:rsid w:val="19247347"/>
    <w:rsid w:val="192E2ED0"/>
    <w:rsid w:val="194EA3ED"/>
    <w:rsid w:val="19902B86"/>
    <w:rsid w:val="19B5C905"/>
    <w:rsid w:val="19C81632"/>
    <w:rsid w:val="19CB2BC2"/>
    <w:rsid w:val="19E07FD2"/>
    <w:rsid w:val="19E62D46"/>
    <w:rsid w:val="19EAF871"/>
    <w:rsid w:val="1A49A5C8"/>
    <w:rsid w:val="1A60C719"/>
    <w:rsid w:val="1A942A11"/>
    <w:rsid w:val="1AB0D2D0"/>
    <w:rsid w:val="1AC02BDA"/>
    <w:rsid w:val="1AC4CC65"/>
    <w:rsid w:val="1AD3BD9F"/>
    <w:rsid w:val="1ADCCE26"/>
    <w:rsid w:val="1AE73B41"/>
    <w:rsid w:val="1B237152"/>
    <w:rsid w:val="1B259EC4"/>
    <w:rsid w:val="1B28CF7C"/>
    <w:rsid w:val="1B2D3F09"/>
    <w:rsid w:val="1B452ACD"/>
    <w:rsid w:val="1B4673E7"/>
    <w:rsid w:val="1B6813F0"/>
    <w:rsid w:val="1B8364E3"/>
    <w:rsid w:val="1B875075"/>
    <w:rsid w:val="1BB02E8C"/>
    <w:rsid w:val="1BC0AEB4"/>
    <w:rsid w:val="1BF6F3C4"/>
    <w:rsid w:val="1C37E7E6"/>
    <w:rsid w:val="1C3D44CC"/>
    <w:rsid w:val="1C661A41"/>
    <w:rsid w:val="1C6FFF13"/>
    <w:rsid w:val="1C827D0A"/>
    <w:rsid w:val="1CA3F4BD"/>
    <w:rsid w:val="1CACA9B9"/>
    <w:rsid w:val="1CB21105"/>
    <w:rsid w:val="1CCC3185"/>
    <w:rsid w:val="1CD44ED1"/>
    <w:rsid w:val="1CD5D726"/>
    <w:rsid w:val="1CE53240"/>
    <w:rsid w:val="1CF5BDBF"/>
    <w:rsid w:val="1CF7086E"/>
    <w:rsid w:val="1D06AF2C"/>
    <w:rsid w:val="1D29A074"/>
    <w:rsid w:val="1D78C92F"/>
    <w:rsid w:val="1E06755E"/>
    <w:rsid w:val="1E48FD5D"/>
    <w:rsid w:val="1E594973"/>
    <w:rsid w:val="1E691204"/>
    <w:rsid w:val="1E71DA58"/>
    <w:rsid w:val="1E752E8F"/>
    <w:rsid w:val="1E7AC44B"/>
    <w:rsid w:val="1E7F7CFE"/>
    <w:rsid w:val="1E8111B1"/>
    <w:rsid w:val="1E9E7C3F"/>
    <w:rsid w:val="1E9FB4B2"/>
    <w:rsid w:val="1ED5CAB3"/>
    <w:rsid w:val="1ED7D451"/>
    <w:rsid w:val="1EFC48BA"/>
    <w:rsid w:val="1F02B1CB"/>
    <w:rsid w:val="1F3E41BB"/>
    <w:rsid w:val="1F4FE1EE"/>
    <w:rsid w:val="1F826EA4"/>
    <w:rsid w:val="1F9F2033"/>
    <w:rsid w:val="1FA01F2E"/>
    <w:rsid w:val="1FAAC0D3"/>
    <w:rsid w:val="1FB78D89"/>
    <w:rsid w:val="1FC20F79"/>
    <w:rsid w:val="1FCB221E"/>
    <w:rsid w:val="1FD0CFC6"/>
    <w:rsid w:val="1FD64DC4"/>
    <w:rsid w:val="1FDAAFCF"/>
    <w:rsid w:val="1FDD360C"/>
    <w:rsid w:val="1FE972BD"/>
    <w:rsid w:val="1FF0A6A3"/>
    <w:rsid w:val="20064586"/>
    <w:rsid w:val="2010D9DE"/>
    <w:rsid w:val="2010FEF0"/>
    <w:rsid w:val="2021DF16"/>
    <w:rsid w:val="202EA930"/>
    <w:rsid w:val="204FFE36"/>
    <w:rsid w:val="2056A178"/>
    <w:rsid w:val="2057299C"/>
    <w:rsid w:val="208AE4C9"/>
    <w:rsid w:val="20A3AB61"/>
    <w:rsid w:val="20BD72DC"/>
    <w:rsid w:val="20C2ADAD"/>
    <w:rsid w:val="20EDFF5D"/>
    <w:rsid w:val="20FF920D"/>
    <w:rsid w:val="212B3291"/>
    <w:rsid w:val="2142EB9C"/>
    <w:rsid w:val="21586810"/>
    <w:rsid w:val="216A00A6"/>
    <w:rsid w:val="217036C7"/>
    <w:rsid w:val="2177ED80"/>
    <w:rsid w:val="217F8FD4"/>
    <w:rsid w:val="218D6657"/>
    <w:rsid w:val="21AF36DD"/>
    <w:rsid w:val="21C8BEAA"/>
    <w:rsid w:val="21CA7991"/>
    <w:rsid w:val="220F07E2"/>
    <w:rsid w:val="2221BCA9"/>
    <w:rsid w:val="223F651C"/>
    <w:rsid w:val="2252B0A1"/>
    <w:rsid w:val="226DC364"/>
    <w:rsid w:val="22869BD7"/>
    <w:rsid w:val="2286EB38"/>
    <w:rsid w:val="22A9D9A0"/>
    <w:rsid w:val="22AEB3AC"/>
    <w:rsid w:val="22C7A5FC"/>
    <w:rsid w:val="22D9AEC0"/>
    <w:rsid w:val="22DB4CA3"/>
    <w:rsid w:val="22E76EAD"/>
    <w:rsid w:val="22EA04E1"/>
    <w:rsid w:val="22EA50DE"/>
    <w:rsid w:val="22EBEFC7"/>
    <w:rsid w:val="23004DB5"/>
    <w:rsid w:val="2313D9A0"/>
    <w:rsid w:val="2315045D"/>
    <w:rsid w:val="23191EAB"/>
    <w:rsid w:val="231E35EA"/>
    <w:rsid w:val="23420595"/>
    <w:rsid w:val="234BAC73"/>
    <w:rsid w:val="239EDA52"/>
    <w:rsid w:val="23D32FF9"/>
    <w:rsid w:val="23D9B29F"/>
    <w:rsid w:val="24067373"/>
    <w:rsid w:val="24162764"/>
    <w:rsid w:val="244561B0"/>
    <w:rsid w:val="244B7646"/>
    <w:rsid w:val="244C4F8A"/>
    <w:rsid w:val="24AF9E1A"/>
    <w:rsid w:val="24AFAA01"/>
    <w:rsid w:val="24BB1103"/>
    <w:rsid w:val="24E47013"/>
    <w:rsid w:val="24FAFFAC"/>
    <w:rsid w:val="25284EF6"/>
    <w:rsid w:val="2535C57D"/>
    <w:rsid w:val="255C4FF5"/>
    <w:rsid w:val="256FAF8D"/>
    <w:rsid w:val="2581EE7C"/>
    <w:rsid w:val="2594614A"/>
    <w:rsid w:val="2598BEB0"/>
    <w:rsid w:val="25B759F8"/>
    <w:rsid w:val="25C4F66B"/>
    <w:rsid w:val="25CBC9DB"/>
    <w:rsid w:val="25D6CC1E"/>
    <w:rsid w:val="25E16A56"/>
    <w:rsid w:val="25EB221B"/>
    <w:rsid w:val="25F3B1B4"/>
    <w:rsid w:val="260FFD0E"/>
    <w:rsid w:val="2613FE98"/>
    <w:rsid w:val="261F3671"/>
    <w:rsid w:val="264B7A62"/>
    <w:rsid w:val="264C9CAD"/>
    <w:rsid w:val="269385C8"/>
    <w:rsid w:val="26997435"/>
    <w:rsid w:val="26ADD0FB"/>
    <w:rsid w:val="2703479A"/>
    <w:rsid w:val="271180B4"/>
    <w:rsid w:val="27638E2E"/>
    <w:rsid w:val="278E27E3"/>
    <w:rsid w:val="2795F4EB"/>
    <w:rsid w:val="279DDDB2"/>
    <w:rsid w:val="27A5DE9D"/>
    <w:rsid w:val="27ADE101"/>
    <w:rsid w:val="27F7571C"/>
    <w:rsid w:val="28185777"/>
    <w:rsid w:val="2838DD5E"/>
    <w:rsid w:val="28405783"/>
    <w:rsid w:val="284F2972"/>
    <w:rsid w:val="28508444"/>
    <w:rsid w:val="285F567B"/>
    <w:rsid w:val="285F90E4"/>
    <w:rsid w:val="286A4729"/>
    <w:rsid w:val="2875A623"/>
    <w:rsid w:val="287C1635"/>
    <w:rsid w:val="2881F05C"/>
    <w:rsid w:val="2889A1CC"/>
    <w:rsid w:val="28903522"/>
    <w:rsid w:val="28995A85"/>
    <w:rsid w:val="28A2C9BB"/>
    <w:rsid w:val="28A730CE"/>
    <w:rsid w:val="28AA0A3E"/>
    <w:rsid w:val="28D89B40"/>
    <w:rsid w:val="28DC2BD1"/>
    <w:rsid w:val="28F7B952"/>
    <w:rsid w:val="29166AEE"/>
    <w:rsid w:val="291B028B"/>
    <w:rsid w:val="293B2480"/>
    <w:rsid w:val="29401E08"/>
    <w:rsid w:val="294226DF"/>
    <w:rsid w:val="2957CE51"/>
    <w:rsid w:val="296B5A50"/>
    <w:rsid w:val="29A1BE91"/>
    <w:rsid w:val="29AEC301"/>
    <w:rsid w:val="29BEC965"/>
    <w:rsid w:val="29D32907"/>
    <w:rsid w:val="29E0439F"/>
    <w:rsid w:val="29E5749A"/>
    <w:rsid w:val="29F5FAC5"/>
    <w:rsid w:val="2A0878C1"/>
    <w:rsid w:val="2A169984"/>
    <w:rsid w:val="2A1DF64D"/>
    <w:rsid w:val="2A3A9CAD"/>
    <w:rsid w:val="2A712386"/>
    <w:rsid w:val="2ACF7D88"/>
    <w:rsid w:val="2AD7A822"/>
    <w:rsid w:val="2AD8C49A"/>
    <w:rsid w:val="2B28D03D"/>
    <w:rsid w:val="2B310B75"/>
    <w:rsid w:val="2B3B5959"/>
    <w:rsid w:val="2B6DC7BF"/>
    <w:rsid w:val="2B71C2C6"/>
    <w:rsid w:val="2B8D7A53"/>
    <w:rsid w:val="2BBB20B9"/>
    <w:rsid w:val="2BBB8A6E"/>
    <w:rsid w:val="2BC92B49"/>
    <w:rsid w:val="2BC93072"/>
    <w:rsid w:val="2BD8CF8B"/>
    <w:rsid w:val="2BE3E34A"/>
    <w:rsid w:val="2BFAAECB"/>
    <w:rsid w:val="2BFBE8FA"/>
    <w:rsid w:val="2C0404E3"/>
    <w:rsid w:val="2C0CF3E7"/>
    <w:rsid w:val="2C89F41D"/>
    <w:rsid w:val="2C9380EF"/>
    <w:rsid w:val="2CACA3A3"/>
    <w:rsid w:val="2CB1B7E8"/>
    <w:rsid w:val="2CBAAFFF"/>
    <w:rsid w:val="2CE0D394"/>
    <w:rsid w:val="2CF7B684"/>
    <w:rsid w:val="2CF8F8C0"/>
    <w:rsid w:val="2D048CC0"/>
    <w:rsid w:val="2D0A8819"/>
    <w:rsid w:val="2D3A275F"/>
    <w:rsid w:val="2D7208DA"/>
    <w:rsid w:val="2D876C45"/>
    <w:rsid w:val="2D96A863"/>
    <w:rsid w:val="2DA8C448"/>
    <w:rsid w:val="2DD4BF4D"/>
    <w:rsid w:val="2DECDACB"/>
    <w:rsid w:val="2DFD8FB3"/>
    <w:rsid w:val="2E176A77"/>
    <w:rsid w:val="2E395DA2"/>
    <w:rsid w:val="2E60C9E8"/>
    <w:rsid w:val="2E6979F6"/>
    <w:rsid w:val="2E78B5C1"/>
    <w:rsid w:val="2E82740F"/>
    <w:rsid w:val="2E829372"/>
    <w:rsid w:val="2E9386E5"/>
    <w:rsid w:val="2E9A3EE5"/>
    <w:rsid w:val="2EB5D0F2"/>
    <w:rsid w:val="2EEA9F65"/>
    <w:rsid w:val="2EEB3B3A"/>
    <w:rsid w:val="2EF88072"/>
    <w:rsid w:val="2EFCAD05"/>
    <w:rsid w:val="2F00D134"/>
    <w:rsid w:val="2F04BFC7"/>
    <w:rsid w:val="2F24BE9B"/>
    <w:rsid w:val="2F3B3E23"/>
    <w:rsid w:val="2F681B8C"/>
    <w:rsid w:val="2F69141D"/>
    <w:rsid w:val="2F8198EF"/>
    <w:rsid w:val="2F84F4A7"/>
    <w:rsid w:val="2F87F450"/>
    <w:rsid w:val="2F99F1E7"/>
    <w:rsid w:val="2FBDA9E0"/>
    <w:rsid w:val="2FCE9155"/>
    <w:rsid w:val="2FF81280"/>
    <w:rsid w:val="2FF86E7D"/>
    <w:rsid w:val="2FF9A0FD"/>
    <w:rsid w:val="2FFD03A8"/>
    <w:rsid w:val="3016DF2A"/>
    <w:rsid w:val="3030D769"/>
    <w:rsid w:val="30323147"/>
    <w:rsid w:val="304751F0"/>
    <w:rsid w:val="3061D6D4"/>
    <w:rsid w:val="3068E99F"/>
    <w:rsid w:val="30AC3A5B"/>
    <w:rsid w:val="30B9210D"/>
    <w:rsid w:val="30B9394B"/>
    <w:rsid w:val="30C9E3B3"/>
    <w:rsid w:val="30D05884"/>
    <w:rsid w:val="30D40ADE"/>
    <w:rsid w:val="30E3AD25"/>
    <w:rsid w:val="30F7476E"/>
    <w:rsid w:val="30FE3648"/>
    <w:rsid w:val="3122F0F0"/>
    <w:rsid w:val="314268E5"/>
    <w:rsid w:val="314AFB84"/>
    <w:rsid w:val="314DBA37"/>
    <w:rsid w:val="315842D3"/>
    <w:rsid w:val="316D0038"/>
    <w:rsid w:val="316F3D2E"/>
    <w:rsid w:val="3176ABE6"/>
    <w:rsid w:val="3177A07B"/>
    <w:rsid w:val="318CC0A9"/>
    <w:rsid w:val="31ADE7F4"/>
    <w:rsid w:val="31C64C1F"/>
    <w:rsid w:val="31CD9994"/>
    <w:rsid w:val="31D59265"/>
    <w:rsid w:val="31E84F91"/>
    <w:rsid w:val="32225215"/>
    <w:rsid w:val="322A2CE7"/>
    <w:rsid w:val="323E625F"/>
    <w:rsid w:val="3256479C"/>
    <w:rsid w:val="32656D17"/>
    <w:rsid w:val="326A444E"/>
    <w:rsid w:val="32708F86"/>
    <w:rsid w:val="327A0D59"/>
    <w:rsid w:val="32A62B06"/>
    <w:rsid w:val="32ACD517"/>
    <w:rsid w:val="32BD9376"/>
    <w:rsid w:val="32CDB356"/>
    <w:rsid w:val="33063217"/>
    <w:rsid w:val="33140F15"/>
    <w:rsid w:val="331C065A"/>
    <w:rsid w:val="3348A0D7"/>
    <w:rsid w:val="33581BE0"/>
    <w:rsid w:val="339ABEAE"/>
    <w:rsid w:val="33A8BE8F"/>
    <w:rsid w:val="33CC15DF"/>
    <w:rsid w:val="33DC5437"/>
    <w:rsid w:val="33EAC407"/>
    <w:rsid w:val="344EDE5E"/>
    <w:rsid w:val="345182C7"/>
    <w:rsid w:val="34624ED5"/>
    <w:rsid w:val="346D630A"/>
    <w:rsid w:val="347DF392"/>
    <w:rsid w:val="34A20278"/>
    <w:rsid w:val="34E12DA7"/>
    <w:rsid w:val="35085AF2"/>
    <w:rsid w:val="3526787E"/>
    <w:rsid w:val="352AB529"/>
    <w:rsid w:val="35CE8CB9"/>
    <w:rsid w:val="35D52E73"/>
    <w:rsid w:val="35D7ED57"/>
    <w:rsid w:val="35E4BE3D"/>
    <w:rsid w:val="35E8920B"/>
    <w:rsid w:val="35F015A9"/>
    <w:rsid w:val="3609336B"/>
    <w:rsid w:val="360A2151"/>
    <w:rsid w:val="361A7E85"/>
    <w:rsid w:val="362DBB16"/>
    <w:rsid w:val="363276AA"/>
    <w:rsid w:val="36493F0C"/>
    <w:rsid w:val="3657A4CD"/>
    <w:rsid w:val="3679F152"/>
    <w:rsid w:val="3690374F"/>
    <w:rsid w:val="36A28CD5"/>
    <w:rsid w:val="36A796A9"/>
    <w:rsid w:val="36C256BA"/>
    <w:rsid w:val="36CFBF94"/>
    <w:rsid w:val="36E879B1"/>
    <w:rsid w:val="36FD4A4E"/>
    <w:rsid w:val="37015F60"/>
    <w:rsid w:val="3724926E"/>
    <w:rsid w:val="3762B1C6"/>
    <w:rsid w:val="37891A78"/>
    <w:rsid w:val="378D3A27"/>
    <w:rsid w:val="37B5F164"/>
    <w:rsid w:val="37E88612"/>
    <w:rsid w:val="37FFCFC7"/>
    <w:rsid w:val="38104D5B"/>
    <w:rsid w:val="3819418C"/>
    <w:rsid w:val="381E22DB"/>
    <w:rsid w:val="3839FD13"/>
    <w:rsid w:val="38418A9C"/>
    <w:rsid w:val="38B20FB0"/>
    <w:rsid w:val="38C8F80C"/>
    <w:rsid w:val="38CA80E5"/>
    <w:rsid w:val="38DC1F47"/>
    <w:rsid w:val="38E652C3"/>
    <w:rsid w:val="39137B43"/>
    <w:rsid w:val="39572E5A"/>
    <w:rsid w:val="395CD27A"/>
    <w:rsid w:val="397D22F0"/>
    <w:rsid w:val="3984AF17"/>
    <w:rsid w:val="39A6E64B"/>
    <w:rsid w:val="39A9C31F"/>
    <w:rsid w:val="39AB88BE"/>
    <w:rsid w:val="39BA61B1"/>
    <w:rsid w:val="39EC7F39"/>
    <w:rsid w:val="39EE263E"/>
    <w:rsid w:val="39F43A60"/>
    <w:rsid w:val="3A07294E"/>
    <w:rsid w:val="3A1EF741"/>
    <w:rsid w:val="3A38A263"/>
    <w:rsid w:val="3A3DBF7B"/>
    <w:rsid w:val="3A586762"/>
    <w:rsid w:val="3A604219"/>
    <w:rsid w:val="3A620DB0"/>
    <w:rsid w:val="3A8D0EC1"/>
    <w:rsid w:val="3A95B171"/>
    <w:rsid w:val="3A971439"/>
    <w:rsid w:val="3AA89F96"/>
    <w:rsid w:val="3AAEA578"/>
    <w:rsid w:val="3AD71F83"/>
    <w:rsid w:val="3AD9F869"/>
    <w:rsid w:val="3B0BFE02"/>
    <w:rsid w:val="3B207F78"/>
    <w:rsid w:val="3B61E1E6"/>
    <w:rsid w:val="3B624971"/>
    <w:rsid w:val="3BAA17AA"/>
    <w:rsid w:val="3BADD3A0"/>
    <w:rsid w:val="3BB1FFEB"/>
    <w:rsid w:val="3BC54BAF"/>
    <w:rsid w:val="3BC7227F"/>
    <w:rsid w:val="3BD67FF3"/>
    <w:rsid w:val="3BDF8151"/>
    <w:rsid w:val="3BEEA89B"/>
    <w:rsid w:val="3BEF0C97"/>
    <w:rsid w:val="3BEFEB82"/>
    <w:rsid w:val="3BF63658"/>
    <w:rsid w:val="3BF846BA"/>
    <w:rsid w:val="3C843553"/>
    <w:rsid w:val="3C8A9AA3"/>
    <w:rsid w:val="3C90D9AB"/>
    <w:rsid w:val="3CB78AAF"/>
    <w:rsid w:val="3CB7B161"/>
    <w:rsid w:val="3CBAE8C5"/>
    <w:rsid w:val="3CC3D6D6"/>
    <w:rsid w:val="3CD3C3D9"/>
    <w:rsid w:val="3CEF4D82"/>
    <w:rsid w:val="3CFB736B"/>
    <w:rsid w:val="3D042EE2"/>
    <w:rsid w:val="3D1EF10E"/>
    <w:rsid w:val="3D318B8B"/>
    <w:rsid w:val="3D430E39"/>
    <w:rsid w:val="3D5049F0"/>
    <w:rsid w:val="3DA22474"/>
    <w:rsid w:val="3DBD7E17"/>
    <w:rsid w:val="3DCFD746"/>
    <w:rsid w:val="3DE95BD3"/>
    <w:rsid w:val="3E0EC045"/>
    <w:rsid w:val="3E2F6092"/>
    <w:rsid w:val="3E56B926"/>
    <w:rsid w:val="3E5C7268"/>
    <w:rsid w:val="3E602B17"/>
    <w:rsid w:val="3E86FA84"/>
    <w:rsid w:val="3E97752E"/>
    <w:rsid w:val="3EABCA3D"/>
    <w:rsid w:val="3EE1AD03"/>
    <w:rsid w:val="3EFDD438"/>
    <w:rsid w:val="3F050387"/>
    <w:rsid w:val="3F2A47DE"/>
    <w:rsid w:val="3F591BEA"/>
    <w:rsid w:val="3F6CFA33"/>
    <w:rsid w:val="3F7C10B9"/>
    <w:rsid w:val="3F91692B"/>
    <w:rsid w:val="3FA28276"/>
    <w:rsid w:val="401A8050"/>
    <w:rsid w:val="402D0464"/>
    <w:rsid w:val="40365A1C"/>
    <w:rsid w:val="40A3EC58"/>
    <w:rsid w:val="40BF4FB5"/>
    <w:rsid w:val="40C55FD8"/>
    <w:rsid w:val="40E42502"/>
    <w:rsid w:val="40ECC9C6"/>
    <w:rsid w:val="40FA6015"/>
    <w:rsid w:val="4100E7C0"/>
    <w:rsid w:val="412E70B3"/>
    <w:rsid w:val="413F2034"/>
    <w:rsid w:val="4150698A"/>
    <w:rsid w:val="415E6334"/>
    <w:rsid w:val="4183627C"/>
    <w:rsid w:val="41888716"/>
    <w:rsid w:val="41B17A6B"/>
    <w:rsid w:val="41CEE48E"/>
    <w:rsid w:val="41CFC086"/>
    <w:rsid w:val="41DC054D"/>
    <w:rsid w:val="41F78CED"/>
    <w:rsid w:val="41F95873"/>
    <w:rsid w:val="4203177F"/>
    <w:rsid w:val="42088CA0"/>
    <w:rsid w:val="42514695"/>
    <w:rsid w:val="4275D4ED"/>
    <w:rsid w:val="4278A525"/>
    <w:rsid w:val="42942C0A"/>
    <w:rsid w:val="429460EF"/>
    <w:rsid w:val="42A2261E"/>
    <w:rsid w:val="42A32673"/>
    <w:rsid w:val="42AAA374"/>
    <w:rsid w:val="42BB28B6"/>
    <w:rsid w:val="431250FF"/>
    <w:rsid w:val="434B9BC8"/>
    <w:rsid w:val="43504822"/>
    <w:rsid w:val="435E9E13"/>
    <w:rsid w:val="43871C21"/>
    <w:rsid w:val="4389EB4D"/>
    <w:rsid w:val="4395B2EC"/>
    <w:rsid w:val="43C321A5"/>
    <w:rsid w:val="43DB8C51"/>
    <w:rsid w:val="4411B7CC"/>
    <w:rsid w:val="443C1001"/>
    <w:rsid w:val="443CE544"/>
    <w:rsid w:val="4453E85A"/>
    <w:rsid w:val="4458603B"/>
    <w:rsid w:val="44641005"/>
    <w:rsid w:val="448C69CF"/>
    <w:rsid w:val="44A9172A"/>
    <w:rsid w:val="44C1CE0C"/>
    <w:rsid w:val="44CBE17B"/>
    <w:rsid w:val="44E9689F"/>
    <w:rsid w:val="4511E003"/>
    <w:rsid w:val="45355D04"/>
    <w:rsid w:val="45528C35"/>
    <w:rsid w:val="4558ACD5"/>
    <w:rsid w:val="456E4EE0"/>
    <w:rsid w:val="45776A5B"/>
    <w:rsid w:val="457CC680"/>
    <w:rsid w:val="45A2DA11"/>
    <w:rsid w:val="45FC871F"/>
    <w:rsid w:val="4605D2C7"/>
    <w:rsid w:val="461E8F34"/>
    <w:rsid w:val="463B5A9D"/>
    <w:rsid w:val="4672AAF2"/>
    <w:rsid w:val="46A0F89C"/>
    <w:rsid w:val="46A2DA38"/>
    <w:rsid w:val="46A7C41A"/>
    <w:rsid w:val="46AF99AA"/>
    <w:rsid w:val="46E8C133"/>
    <w:rsid w:val="470F717E"/>
    <w:rsid w:val="47324617"/>
    <w:rsid w:val="474C51DA"/>
    <w:rsid w:val="474D3C00"/>
    <w:rsid w:val="476030E3"/>
    <w:rsid w:val="476E1AE4"/>
    <w:rsid w:val="47959F21"/>
    <w:rsid w:val="47BEBD12"/>
    <w:rsid w:val="47DB42A7"/>
    <w:rsid w:val="47F11D19"/>
    <w:rsid w:val="47F7D55B"/>
    <w:rsid w:val="47FA6DE8"/>
    <w:rsid w:val="47FCFD3A"/>
    <w:rsid w:val="480FA82A"/>
    <w:rsid w:val="48305868"/>
    <w:rsid w:val="483A1540"/>
    <w:rsid w:val="48403DDA"/>
    <w:rsid w:val="484064EE"/>
    <w:rsid w:val="48A526C0"/>
    <w:rsid w:val="48AF0B1D"/>
    <w:rsid w:val="490380AC"/>
    <w:rsid w:val="49050A98"/>
    <w:rsid w:val="492DEC98"/>
    <w:rsid w:val="4946648E"/>
    <w:rsid w:val="495797A5"/>
    <w:rsid w:val="496F4408"/>
    <w:rsid w:val="497A5C8E"/>
    <w:rsid w:val="498B2302"/>
    <w:rsid w:val="499251AF"/>
    <w:rsid w:val="4993A5BC"/>
    <w:rsid w:val="49AA450B"/>
    <w:rsid w:val="49D2C8E1"/>
    <w:rsid w:val="49E9BB36"/>
    <w:rsid w:val="49F34238"/>
    <w:rsid w:val="4A1D8C30"/>
    <w:rsid w:val="4A21686A"/>
    <w:rsid w:val="4A4ABC0A"/>
    <w:rsid w:val="4A6B85FB"/>
    <w:rsid w:val="4A77C99B"/>
    <w:rsid w:val="4A8FF2AA"/>
    <w:rsid w:val="4AF6FB26"/>
    <w:rsid w:val="4B162CEF"/>
    <w:rsid w:val="4B193086"/>
    <w:rsid w:val="4B243552"/>
    <w:rsid w:val="4B3ADA5C"/>
    <w:rsid w:val="4B5D32F7"/>
    <w:rsid w:val="4B665D16"/>
    <w:rsid w:val="4B67F92A"/>
    <w:rsid w:val="4B6EAF2A"/>
    <w:rsid w:val="4B70DD36"/>
    <w:rsid w:val="4B9CDDFA"/>
    <w:rsid w:val="4BCDB034"/>
    <w:rsid w:val="4BD0DDCC"/>
    <w:rsid w:val="4BF9086D"/>
    <w:rsid w:val="4C0BCF2F"/>
    <w:rsid w:val="4C37D538"/>
    <w:rsid w:val="4C6FEB51"/>
    <w:rsid w:val="4C75C2F5"/>
    <w:rsid w:val="4C93B80F"/>
    <w:rsid w:val="4CA0F347"/>
    <w:rsid w:val="4CB1FD50"/>
    <w:rsid w:val="4CBD8F71"/>
    <w:rsid w:val="4CC3C277"/>
    <w:rsid w:val="4CEAB6A2"/>
    <w:rsid w:val="4CF91F7B"/>
    <w:rsid w:val="4D08715F"/>
    <w:rsid w:val="4D187471"/>
    <w:rsid w:val="4D38340F"/>
    <w:rsid w:val="4D54C09B"/>
    <w:rsid w:val="4D985DA6"/>
    <w:rsid w:val="4DACA9E4"/>
    <w:rsid w:val="4DB25B29"/>
    <w:rsid w:val="4DC668C6"/>
    <w:rsid w:val="4DD0F14D"/>
    <w:rsid w:val="4DE0417D"/>
    <w:rsid w:val="4DE50439"/>
    <w:rsid w:val="4E0018D1"/>
    <w:rsid w:val="4E09DA68"/>
    <w:rsid w:val="4E0FC1A6"/>
    <w:rsid w:val="4E4DCDB1"/>
    <w:rsid w:val="4E5781AD"/>
    <w:rsid w:val="4E6E4BE1"/>
    <w:rsid w:val="4E73BF11"/>
    <w:rsid w:val="4E7A7474"/>
    <w:rsid w:val="4E8622B2"/>
    <w:rsid w:val="4E9570E3"/>
    <w:rsid w:val="4E9F99EC"/>
    <w:rsid w:val="4EAF5BD2"/>
    <w:rsid w:val="4ECA77E7"/>
    <w:rsid w:val="4ED440FD"/>
    <w:rsid w:val="4EE666BE"/>
    <w:rsid w:val="4F15725A"/>
    <w:rsid w:val="4F3915BA"/>
    <w:rsid w:val="4F4C50A0"/>
    <w:rsid w:val="4F544537"/>
    <w:rsid w:val="4F7B88F7"/>
    <w:rsid w:val="4FA107F3"/>
    <w:rsid w:val="4FC768C0"/>
    <w:rsid w:val="4FD99917"/>
    <w:rsid w:val="4FFE0888"/>
    <w:rsid w:val="5011177E"/>
    <w:rsid w:val="503A5FA3"/>
    <w:rsid w:val="5042B055"/>
    <w:rsid w:val="504AAA74"/>
    <w:rsid w:val="504C76CC"/>
    <w:rsid w:val="504CD5F0"/>
    <w:rsid w:val="5051B57E"/>
    <w:rsid w:val="5056AC74"/>
    <w:rsid w:val="5058A8D6"/>
    <w:rsid w:val="505CC724"/>
    <w:rsid w:val="505E2CD1"/>
    <w:rsid w:val="5060C923"/>
    <w:rsid w:val="507339C0"/>
    <w:rsid w:val="509FB351"/>
    <w:rsid w:val="50A23F91"/>
    <w:rsid w:val="50B56E80"/>
    <w:rsid w:val="50C2C8A4"/>
    <w:rsid w:val="50CC772C"/>
    <w:rsid w:val="50CD6EAB"/>
    <w:rsid w:val="50CE1F1C"/>
    <w:rsid w:val="50DF8CC4"/>
    <w:rsid w:val="50F193C3"/>
    <w:rsid w:val="50F4E8E6"/>
    <w:rsid w:val="51168970"/>
    <w:rsid w:val="51299071"/>
    <w:rsid w:val="51539CAA"/>
    <w:rsid w:val="5155F83A"/>
    <w:rsid w:val="51731FBD"/>
    <w:rsid w:val="51913395"/>
    <w:rsid w:val="51949205"/>
    <w:rsid w:val="519B2A6D"/>
    <w:rsid w:val="51A4D4D5"/>
    <w:rsid w:val="51E445C8"/>
    <w:rsid w:val="51E7B487"/>
    <w:rsid w:val="51EBE4E3"/>
    <w:rsid w:val="52237C15"/>
    <w:rsid w:val="52376CBC"/>
    <w:rsid w:val="523CA472"/>
    <w:rsid w:val="528970CE"/>
    <w:rsid w:val="52C1B601"/>
    <w:rsid w:val="52F70E9B"/>
    <w:rsid w:val="52FC12F6"/>
    <w:rsid w:val="5301EB63"/>
    <w:rsid w:val="5309B175"/>
    <w:rsid w:val="53118827"/>
    <w:rsid w:val="5312B54E"/>
    <w:rsid w:val="5327DE63"/>
    <w:rsid w:val="538E4D36"/>
    <w:rsid w:val="53D18CF4"/>
    <w:rsid w:val="53E66A2A"/>
    <w:rsid w:val="53F0FD35"/>
    <w:rsid w:val="53F153E7"/>
    <w:rsid w:val="53F5CFFE"/>
    <w:rsid w:val="53FD5C39"/>
    <w:rsid w:val="54292A25"/>
    <w:rsid w:val="542E7006"/>
    <w:rsid w:val="542EE865"/>
    <w:rsid w:val="543E56DC"/>
    <w:rsid w:val="5443C080"/>
    <w:rsid w:val="54477A51"/>
    <w:rsid w:val="5450E3C7"/>
    <w:rsid w:val="5466F63D"/>
    <w:rsid w:val="547C6539"/>
    <w:rsid w:val="548422C5"/>
    <w:rsid w:val="54873F02"/>
    <w:rsid w:val="54C61A58"/>
    <w:rsid w:val="54FC6913"/>
    <w:rsid w:val="550AE616"/>
    <w:rsid w:val="5513747C"/>
    <w:rsid w:val="551953F0"/>
    <w:rsid w:val="5525239F"/>
    <w:rsid w:val="55289B30"/>
    <w:rsid w:val="5537C446"/>
    <w:rsid w:val="554A4C7A"/>
    <w:rsid w:val="559FEAB3"/>
    <w:rsid w:val="55C341AE"/>
    <w:rsid w:val="5606357D"/>
    <w:rsid w:val="561F6DB8"/>
    <w:rsid w:val="561F9CDF"/>
    <w:rsid w:val="5646720E"/>
    <w:rsid w:val="5648E60E"/>
    <w:rsid w:val="56718C9C"/>
    <w:rsid w:val="5683BF23"/>
    <w:rsid w:val="56DA9C97"/>
    <w:rsid w:val="56DD9CE7"/>
    <w:rsid w:val="570B8A08"/>
    <w:rsid w:val="571874C5"/>
    <w:rsid w:val="572B4D69"/>
    <w:rsid w:val="573DE8A7"/>
    <w:rsid w:val="5759CA8E"/>
    <w:rsid w:val="575F571C"/>
    <w:rsid w:val="57635289"/>
    <w:rsid w:val="577A8034"/>
    <w:rsid w:val="57B28873"/>
    <w:rsid w:val="57B9F1E6"/>
    <w:rsid w:val="582B7E1E"/>
    <w:rsid w:val="582CF42A"/>
    <w:rsid w:val="585C2F65"/>
    <w:rsid w:val="585E73C7"/>
    <w:rsid w:val="5880C5CB"/>
    <w:rsid w:val="588590D1"/>
    <w:rsid w:val="58899E2E"/>
    <w:rsid w:val="58B141EA"/>
    <w:rsid w:val="58C400F2"/>
    <w:rsid w:val="58CE2324"/>
    <w:rsid w:val="58D78B75"/>
    <w:rsid w:val="58D7C903"/>
    <w:rsid w:val="58DC5062"/>
    <w:rsid w:val="58EB4D3F"/>
    <w:rsid w:val="591D294B"/>
    <w:rsid w:val="5972638E"/>
    <w:rsid w:val="59CFE60C"/>
    <w:rsid w:val="59F3F7A4"/>
    <w:rsid w:val="5A1B289A"/>
    <w:rsid w:val="5A256E8F"/>
    <w:rsid w:val="5A2624C2"/>
    <w:rsid w:val="5A3A231C"/>
    <w:rsid w:val="5A404825"/>
    <w:rsid w:val="5A871DA0"/>
    <w:rsid w:val="5AAEFCD4"/>
    <w:rsid w:val="5AC56550"/>
    <w:rsid w:val="5ACCC7CE"/>
    <w:rsid w:val="5ACF4007"/>
    <w:rsid w:val="5AD60F86"/>
    <w:rsid w:val="5AFB8F27"/>
    <w:rsid w:val="5AFEF114"/>
    <w:rsid w:val="5B015CAD"/>
    <w:rsid w:val="5B134EE4"/>
    <w:rsid w:val="5B16BBB8"/>
    <w:rsid w:val="5B21B122"/>
    <w:rsid w:val="5B2CB0BC"/>
    <w:rsid w:val="5B42A547"/>
    <w:rsid w:val="5B54560D"/>
    <w:rsid w:val="5B54B7CA"/>
    <w:rsid w:val="5B671EC9"/>
    <w:rsid w:val="5BA35826"/>
    <w:rsid w:val="5BAB945D"/>
    <w:rsid w:val="5BD5F37D"/>
    <w:rsid w:val="5C10E456"/>
    <w:rsid w:val="5C245CA2"/>
    <w:rsid w:val="5C56A82B"/>
    <w:rsid w:val="5C662365"/>
    <w:rsid w:val="5C8DFCA1"/>
    <w:rsid w:val="5CBC0CCF"/>
    <w:rsid w:val="5CE4790F"/>
    <w:rsid w:val="5CFDEC4B"/>
    <w:rsid w:val="5D11D53A"/>
    <w:rsid w:val="5D280969"/>
    <w:rsid w:val="5D5FA63A"/>
    <w:rsid w:val="5D9ADDDC"/>
    <w:rsid w:val="5DA59605"/>
    <w:rsid w:val="5DAC2D60"/>
    <w:rsid w:val="5DACBB47"/>
    <w:rsid w:val="5DC2CCD7"/>
    <w:rsid w:val="5DD85846"/>
    <w:rsid w:val="5DEB822C"/>
    <w:rsid w:val="5DFB3DEB"/>
    <w:rsid w:val="5E418391"/>
    <w:rsid w:val="5E4E3E2E"/>
    <w:rsid w:val="5E89F44D"/>
    <w:rsid w:val="5E91D537"/>
    <w:rsid w:val="5EC1719E"/>
    <w:rsid w:val="5ED3F087"/>
    <w:rsid w:val="5EDEC144"/>
    <w:rsid w:val="5F04090F"/>
    <w:rsid w:val="5F416666"/>
    <w:rsid w:val="5F488BA8"/>
    <w:rsid w:val="5F6A6901"/>
    <w:rsid w:val="5F74D05C"/>
    <w:rsid w:val="5F7763BB"/>
    <w:rsid w:val="5F94387E"/>
    <w:rsid w:val="5FAEBCFD"/>
    <w:rsid w:val="5FAF7EC7"/>
    <w:rsid w:val="5FC59D63"/>
    <w:rsid w:val="5FCBA76F"/>
    <w:rsid w:val="5FE96A21"/>
    <w:rsid w:val="5FF0B2C4"/>
    <w:rsid w:val="5FFE256C"/>
    <w:rsid w:val="605E2BF4"/>
    <w:rsid w:val="60915AE9"/>
    <w:rsid w:val="6093A29B"/>
    <w:rsid w:val="6096BAFB"/>
    <w:rsid w:val="60BF74EB"/>
    <w:rsid w:val="60CB13FD"/>
    <w:rsid w:val="60CDAA96"/>
    <w:rsid w:val="60DD36C7"/>
    <w:rsid w:val="60F51149"/>
    <w:rsid w:val="61040E26"/>
    <w:rsid w:val="61063962"/>
    <w:rsid w:val="6110B1AB"/>
    <w:rsid w:val="61167143"/>
    <w:rsid w:val="6116A645"/>
    <w:rsid w:val="614FEDDF"/>
    <w:rsid w:val="6150643F"/>
    <w:rsid w:val="61598D88"/>
    <w:rsid w:val="61934142"/>
    <w:rsid w:val="61C68119"/>
    <w:rsid w:val="61CAA30E"/>
    <w:rsid w:val="61EAFE13"/>
    <w:rsid w:val="61ED373A"/>
    <w:rsid w:val="61EDF91A"/>
    <w:rsid w:val="622DB94A"/>
    <w:rsid w:val="623FB415"/>
    <w:rsid w:val="623FC902"/>
    <w:rsid w:val="62AC6646"/>
    <w:rsid w:val="62AE4E17"/>
    <w:rsid w:val="62D33702"/>
    <w:rsid w:val="62D851D2"/>
    <w:rsid w:val="62FA85DF"/>
    <w:rsid w:val="6308622F"/>
    <w:rsid w:val="6310851D"/>
    <w:rsid w:val="63362D5A"/>
    <w:rsid w:val="63451D95"/>
    <w:rsid w:val="6354EF59"/>
    <w:rsid w:val="63840C43"/>
    <w:rsid w:val="638F6261"/>
    <w:rsid w:val="63A47100"/>
    <w:rsid w:val="63A86731"/>
    <w:rsid w:val="63AA66B5"/>
    <w:rsid w:val="63B4341D"/>
    <w:rsid w:val="63CBDCD0"/>
    <w:rsid w:val="63F35513"/>
    <w:rsid w:val="640823B3"/>
    <w:rsid w:val="640E8D90"/>
    <w:rsid w:val="640EFCEE"/>
    <w:rsid w:val="6441E5B1"/>
    <w:rsid w:val="6470AF0C"/>
    <w:rsid w:val="64743979"/>
    <w:rsid w:val="647BC37B"/>
    <w:rsid w:val="648D6BA5"/>
    <w:rsid w:val="64A5820F"/>
    <w:rsid w:val="64C6405C"/>
    <w:rsid w:val="64DD89A9"/>
    <w:rsid w:val="64F3D91B"/>
    <w:rsid w:val="65044612"/>
    <w:rsid w:val="652C49B2"/>
    <w:rsid w:val="652CBE8B"/>
    <w:rsid w:val="654AC2D2"/>
    <w:rsid w:val="655C8FB7"/>
    <w:rsid w:val="655D58A5"/>
    <w:rsid w:val="6585F0F2"/>
    <w:rsid w:val="65975852"/>
    <w:rsid w:val="65A284F0"/>
    <w:rsid w:val="65A3F414"/>
    <w:rsid w:val="65BA8AFB"/>
    <w:rsid w:val="65D26225"/>
    <w:rsid w:val="660639E8"/>
    <w:rsid w:val="660CA7C6"/>
    <w:rsid w:val="661BDAEB"/>
    <w:rsid w:val="666DCE1C"/>
    <w:rsid w:val="667BD8AC"/>
    <w:rsid w:val="66998583"/>
    <w:rsid w:val="66A5BAAC"/>
    <w:rsid w:val="6742C154"/>
    <w:rsid w:val="6744F4FE"/>
    <w:rsid w:val="674EEF6F"/>
    <w:rsid w:val="6770B776"/>
    <w:rsid w:val="6798A1E6"/>
    <w:rsid w:val="6799CE1D"/>
    <w:rsid w:val="679CDDB1"/>
    <w:rsid w:val="67A7BC47"/>
    <w:rsid w:val="67A99525"/>
    <w:rsid w:val="67BB1600"/>
    <w:rsid w:val="67D0D68F"/>
    <w:rsid w:val="67DFF830"/>
    <w:rsid w:val="685AA900"/>
    <w:rsid w:val="687A90AE"/>
    <w:rsid w:val="68853475"/>
    <w:rsid w:val="6895CD3C"/>
    <w:rsid w:val="68982D53"/>
    <w:rsid w:val="68AD145A"/>
    <w:rsid w:val="68AE64B5"/>
    <w:rsid w:val="68BAB614"/>
    <w:rsid w:val="68C28C4A"/>
    <w:rsid w:val="68C56BB9"/>
    <w:rsid w:val="68C72916"/>
    <w:rsid w:val="68D03A44"/>
    <w:rsid w:val="68D0AFBE"/>
    <w:rsid w:val="68E8D0E9"/>
    <w:rsid w:val="68FE74F0"/>
    <w:rsid w:val="690288E5"/>
    <w:rsid w:val="694C67C2"/>
    <w:rsid w:val="694CF078"/>
    <w:rsid w:val="69585B0A"/>
    <w:rsid w:val="698FFDFF"/>
    <w:rsid w:val="699D856D"/>
    <w:rsid w:val="69A3D51E"/>
    <w:rsid w:val="69C5B428"/>
    <w:rsid w:val="69C849D5"/>
    <w:rsid w:val="69EB15B8"/>
    <w:rsid w:val="69EDC2F1"/>
    <w:rsid w:val="69FCF0B6"/>
    <w:rsid w:val="6A126A58"/>
    <w:rsid w:val="6A138D91"/>
    <w:rsid w:val="6A1FFC11"/>
    <w:rsid w:val="6A47556A"/>
    <w:rsid w:val="6A5504D2"/>
    <w:rsid w:val="6A613C1A"/>
    <w:rsid w:val="6A627D38"/>
    <w:rsid w:val="6A6329E3"/>
    <w:rsid w:val="6A6B4460"/>
    <w:rsid w:val="6A813EB8"/>
    <w:rsid w:val="6AA21042"/>
    <w:rsid w:val="6AA9D3C0"/>
    <w:rsid w:val="6AE4CD0F"/>
    <w:rsid w:val="6AEE85EC"/>
    <w:rsid w:val="6AF0F47C"/>
    <w:rsid w:val="6B18E5B4"/>
    <w:rsid w:val="6B725789"/>
    <w:rsid w:val="6B988597"/>
    <w:rsid w:val="6BA36557"/>
    <w:rsid w:val="6BA5A174"/>
    <w:rsid w:val="6BBC5664"/>
    <w:rsid w:val="6BD50A4B"/>
    <w:rsid w:val="6BDF5040"/>
    <w:rsid w:val="6BE0E7C4"/>
    <w:rsid w:val="6BEB3D50"/>
    <w:rsid w:val="6C25D462"/>
    <w:rsid w:val="6C3F7FEE"/>
    <w:rsid w:val="6C631FD9"/>
    <w:rsid w:val="6C6475DA"/>
    <w:rsid w:val="6C78F982"/>
    <w:rsid w:val="6C89D187"/>
    <w:rsid w:val="6C94DDE1"/>
    <w:rsid w:val="6CAA457D"/>
    <w:rsid w:val="6CE186E0"/>
    <w:rsid w:val="6CE395CF"/>
    <w:rsid w:val="6CE42A63"/>
    <w:rsid w:val="6CFCE7B9"/>
    <w:rsid w:val="6CFFEA97"/>
    <w:rsid w:val="6D08AEEF"/>
    <w:rsid w:val="6D1D9F66"/>
    <w:rsid w:val="6D37B5C3"/>
    <w:rsid w:val="6D3E25E5"/>
    <w:rsid w:val="6D4DD29C"/>
    <w:rsid w:val="6D59F181"/>
    <w:rsid w:val="6DC968D1"/>
    <w:rsid w:val="6DE2F3E7"/>
    <w:rsid w:val="6E1EBE72"/>
    <w:rsid w:val="6E22A5C1"/>
    <w:rsid w:val="6E25EDDC"/>
    <w:rsid w:val="6E452BFC"/>
    <w:rsid w:val="6E45985C"/>
    <w:rsid w:val="6E62823E"/>
    <w:rsid w:val="6E891CB6"/>
    <w:rsid w:val="6E8DF708"/>
    <w:rsid w:val="6ED061D9"/>
    <w:rsid w:val="6EEB6011"/>
    <w:rsid w:val="6EF3A875"/>
    <w:rsid w:val="6EF4A8CA"/>
    <w:rsid w:val="6EFC5F49"/>
    <w:rsid w:val="6F040309"/>
    <w:rsid w:val="6F6A4C52"/>
    <w:rsid w:val="6F6CDCF9"/>
    <w:rsid w:val="6F8D897A"/>
    <w:rsid w:val="6F9D1E1F"/>
    <w:rsid w:val="6FAB074A"/>
    <w:rsid w:val="6FE05C15"/>
    <w:rsid w:val="6FF0E42D"/>
    <w:rsid w:val="6FFDD71A"/>
    <w:rsid w:val="700D9F76"/>
    <w:rsid w:val="703F057B"/>
    <w:rsid w:val="70475EAC"/>
    <w:rsid w:val="7055D33B"/>
    <w:rsid w:val="707D81B5"/>
    <w:rsid w:val="709B1336"/>
    <w:rsid w:val="7103B433"/>
    <w:rsid w:val="71464906"/>
    <w:rsid w:val="714A39FD"/>
    <w:rsid w:val="717A0493"/>
    <w:rsid w:val="7183A0A5"/>
    <w:rsid w:val="71860A55"/>
    <w:rsid w:val="71929710"/>
    <w:rsid w:val="7198C2BD"/>
    <w:rsid w:val="71A40E8C"/>
    <w:rsid w:val="721226AF"/>
    <w:rsid w:val="72304FE3"/>
    <w:rsid w:val="724B1942"/>
    <w:rsid w:val="7254D2CE"/>
    <w:rsid w:val="728356AE"/>
    <w:rsid w:val="7283A5CC"/>
    <w:rsid w:val="72B12F73"/>
    <w:rsid w:val="72B92308"/>
    <w:rsid w:val="72C65CBB"/>
    <w:rsid w:val="72E60A5E"/>
    <w:rsid w:val="72ECAA76"/>
    <w:rsid w:val="72F95EFF"/>
    <w:rsid w:val="7301D104"/>
    <w:rsid w:val="730D808A"/>
    <w:rsid w:val="7333837F"/>
    <w:rsid w:val="733440E0"/>
    <w:rsid w:val="7392C823"/>
    <w:rsid w:val="73B713B5"/>
    <w:rsid w:val="73CC35E4"/>
    <w:rsid w:val="73D6F49C"/>
    <w:rsid w:val="7405A744"/>
    <w:rsid w:val="7428CE24"/>
    <w:rsid w:val="7440984B"/>
    <w:rsid w:val="74708E79"/>
    <w:rsid w:val="748D18B3"/>
    <w:rsid w:val="74C05F6D"/>
    <w:rsid w:val="74CC3AA6"/>
    <w:rsid w:val="74EFAA0B"/>
    <w:rsid w:val="75064A8A"/>
    <w:rsid w:val="7510DBB3"/>
    <w:rsid w:val="751D395C"/>
    <w:rsid w:val="75507A7E"/>
    <w:rsid w:val="7565917E"/>
    <w:rsid w:val="756AB1B3"/>
    <w:rsid w:val="75804E41"/>
    <w:rsid w:val="758714A0"/>
    <w:rsid w:val="758D78A1"/>
    <w:rsid w:val="7592F57A"/>
    <w:rsid w:val="75954886"/>
    <w:rsid w:val="75A6B069"/>
    <w:rsid w:val="75ABC43B"/>
    <w:rsid w:val="75AC07B5"/>
    <w:rsid w:val="75AC9D95"/>
    <w:rsid w:val="75D78000"/>
    <w:rsid w:val="75E5077C"/>
    <w:rsid w:val="75FBEB7F"/>
    <w:rsid w:val="75FEE9EE"/>
    <w:rsid w:val="76012E49"/>
    <w:rsid w:val="76148F49"/>
    <w:rsid w:val="761EA65D"/>
    <w:rsid w:val="764D70BF"/>
    <w:rsid w:val="766735FC"/>
    <w:rsid w:val="7669263C"/>
    <w:rsid w:val="7671E44C"/>
    <w:rsid w:val="76777FAF"/>
    <w:rsid w:val="76A2C1A2"/>
    <w:rsid w:val="76C89DEA"/>
    <w:rsid w:val="76CA68E5"/>
    <w:rsid w:val="76EF29C8"/>
    <w:rsid w:val="76F67375"/>
    <w:rsid w:val="7719AC6A"/>
    <w:rsid w:val="7722E501"/>
    <w:rsid w:val="7740B268"/>
    <w:rsid w:val="775045EC"/>
    <w:rsid w:val="77A131C0"/>
    <w:rsid w:val="77ACF2D9"/>
    <w:rsid w:val="77B05FAA"/>
    <w:rsid w:val="77C45E84"/>
    <w:rsid w:val="780411C1"/>
    <w:rsid w:val="781A74BC"/>
    <w:rsid w:val="783A2FD3"/>
    <w:rsid w:val="7846445B"/>
    <w:rsid w:val="78581897"/>
    <w:rsid w:val="7859E726"/>
    <w:rsid w:val="785A18F5"/>
    <w:rsid w:val="78702D84"/>
    <w:rsid w:val="78750434"/>
    <w:rsid w:val="788BCDC3"/>
    <w:rsid w:val="788C5E34"/>
    <w:rsid w:val="789A64F6"/>
    <w:rsid w:val="78A35731"/>
    <w:rsid w:val="78E1D224"/>
    <w:rsid w:val="78EE306E"/>
    <w:rsid w:val="7902573C"/>
    <w:rsid w:val="7917DED9"/>
    <w:rsid w:val="7921CE58"/>
    <w:rsid w:val="792AD808"/>
    <w:rsid w:val="79381EE0"/>
    <w:rsid w:val="7949F12F"/>
    <w:rsid w:val="794B882A"/>
    <w:rsid w:val="79612E44"/>
    <w:rsid w:val="7968A083"/>
    <w:rsid w:val="796D127E"/>
    <w:rsid w:val="7997B3F7"/>
    <w:rsid w:val="7998DE16"/>
    <w:rsid w:val="79A73040"/>
    <w:rsid w:val="79AD0213"/>
    <w:rsid w:val="79D41CE5"/>
    <w:rsid w:val="79DE7BE2"/>
    <w:rsid w:val="79E8F2EB"/>
    <w:rsid w:val="79ECB3A9"/>
    <w:rsid w:val="7A00E488"/>
    <w:rsid w:val="7A0BC94D"/>
    <w:rsid w:val="7A315AC4"/>
    <w:rsid w:val="7A4666E5"/>
    <w:rsid w:val="7A5A85C3"/>
    <w:rsid w:val="7A9DCB53"/>
    <w:rsid w:val="7AF4A1D6"/>
    <w:rsid w:val="7B0470E4"/>
    <w:rsid w:val="7B0CF480"/>
    <w:rsid w:val="7B37E915"/>
    <w:rsid w:val="7B5699BB"/>
    <w:rsid w:val="7B5B821A"/>
    <w:rsid w:val="7B9AEBB2"/>
    <w:rsid w:val="7BD5EF09"/>
    <w:rsid w:val="7BF50F40"/>
    <w:rsid w:val="7C0E8A4B"/>
    <w:rsid w:val="7C0FA956"/>
    <w:rsid w:val="7C1A8E3C"/>
    <w:rsid w:val="7C3B4355"/>
    <w:rsid w:val="7C4DFCFD"/>
    <w:rsid w:val="7C66A88D"/>
    <w:rsid w:val="7C84D7E0"/>
    <w:rsid w:val="7CAF8B22"/>
    <w:rsid w:val="7CB78EA3"/>
    <w:rsid w:val="7CC80057"/>
    <w:rsid w:val="7CDE5735"/>
    <w:rsid w:val="7D3E6E60"/>
    <w:rsid w:val="7D3F2DFD"/>
    <w:rsid w:val="7D50AF6E"/>
    <w:rsid w:val="7D80DF68"/>
    <w:rsid w:val="7D9BE65C"/>
    <w:rsid w:val="7DA1716D"/>
    <w:rsid w:val="7DA825C3"/>
    <w:rsid w:val="7DD175D8"/>
    <w:rsid w:val="7DFE492B"/>
    <w:rsid w:val="7E1D6252"/>
    <w:rsid w:val="7E1DD0AB"/>
    <w:rsid w:val="7E67B9BA"/>
    <w:rsid w:val="7E848ED2"/>
    <w:rsid w:val="7EA5BBF5"/>
    <w:rsid w:val="7EC07DAF"/>
    <w:rsid w:val="7ED5F705"/>
    <w:rsid w:val="7EDD6850"/>
    <w:rsid w:val="7EE0DCFD"/>
    <w:rsid w:val="7EEF92A7"/>
    <w:rsid w:val="7EFD336B"/>
    <w:rsid w:val="7F05A61E"/>
    <w:rsid w:val="7F080975"/>
    <w:rsid w:val="7F1A1388"/>
    <w:rsid w:val="7F43F624"/>
    <w:rsid w:val="7F5554AA"/>
    <w:rsid w:val="7F5BC48D"/>
    <w:rsid w:val="7F96FA6E"/>
    <w:rsid w:val="7FC48D66"/>
    <w:rsid w:val="7FE53459"/>
    <w:rsid w:val="7FF7AB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D1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1038/s41893-019-0340-0"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doi.org/10.3390/rs14040849"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penknowledge.worldbank.org/handle/10986/26271"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4358/PERS.85.10.715" TargetMode="External" Id="rId14" /><Relationship Type="http://schemas.openxmlformats.org/officeDocument/2006/relationships/theme" Target="theme/theme1.xml" Id="rId22" /><Relationship Type="http://schemas.microsoft.com/office/2020/10/relationships/intelligence" Target="intelligence2.xml" Id="R2f3e79319f384148" /><Relationship Type="http://schemas.openxmlformats.org/officeDocument/2006/relationships/glossaryDocument" Target="glossary/document.xml" Id="Ra4e91e248c6d4e43"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829f7e0-44e6-4f0a-a4d7-7df168225f03}"/>
      </w:docPartPr>
      <w:docPartBody>
        <w:p w14:paraId="15A9BC4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b82b8420-1224-434e-88dd-320f73c97df7"/>
    <ds:schemaRef ds:uri="b8b77cdf-f277-4f3c-b37c-f518764b1e28"/>
  </ds:schemaRefs>
</ds:datastoreItem>
</file>

<file path=customXml/itemProps2.xml><?xml version="1.0" encoding="utf-8"?>
<ds:datastoreItem xmlns:ds="http://schemas.openxmlformats.org/officeDocument/2006/customXml" ds:itemID="{07A1FC02-D5AF-438C-9617-B1A79F2345B2}"/>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39</revision>
  <dcterms:created xsi:type="dcterms:W3CDTF">2022-01-21T01:42:00.0000000Z</dcterms:created>
  <dcterms:modified xsi:type="dcterms:W3CDTF">2022-12-05T17:52:49.8475203Z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