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476B26">
      <w:pPr>
        <w:jc w:val="right"/>
        <w:rPr>
          <w:b/>
          <w:sz w:val="28"/>
        </w:rPr>
      </w:pPr>
      <w:r>
        <w:rPr>
          <w:b/>
          <w:sz w:val="28"/>
        </w:rPr>
        <w:t>NASA DEVELOP National Program</w:t>
      </w:r>
    </w:p>
    <w:p w14:paraId="1F647F42" w14:textId="7A7E6AFA" w:rsidR="00476B26" w:rsidRPr="008B3821" w:rsidRDefault="002F1681" w:rsidP="00476B26">
      <w:pPr>
        <w:jc w:val="right"/>
        <w:rPr>
          <w:b/>
          <w:szCs w:val="20"/>
        </w:rPr>
      </w:pPr>
      <w:r>
        <w:rPr>
          <w:b/>
          <w:szCs w:val="20"/>
        </w:rPr>
        <w:t>Georgia</w:t>
      </w:r>
      <w:r w:rsidR="00EF3FE7">
        <w:rPr>
          <w:b/>
          <w:szCs w:val="20"/>
        </w:rPr>
        <w:t xml:space="preserve"> – </w:t>
      </w:r>
      <w:r>
        <w:rPr>
          <w:b/>
          <w:szCs w:val="20"/>
        </w:rPr>
        <w:t>Athens</w:t>
      </w:r>
    </w:p>
    <w:p w14:paraId="0CF5EA14" w14:textId="571667D8" w:rsidR="00A44DD0" w:rsidRDefault="00476B26" w:rsidP="00A44DD0">
      <w:pPr>
        <w:rPr>
          <w:b/>
          <w:sz w:val="24"/>
        </w:rPr>
      </w:pPr>
      <w:r w:rsidRPr="006A6894">
        <w:rPr>
          <w:rFonts w:cs="Arial"/>
          <w:b/>
          <w:noProof/>
        </w:rPr>
        <w:drawing>
          <wp:inline distT="0" distB="0" distL="0" distR="0" wp14:anchorId="119A9B12" wp14:editId="578EC07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A7AD353" w14:textId="6C84CA7A" w:rsidR="00476B26" w:rsidRPr="00476B26" w:rsidRDefault="00476B26" w:rsidP="00476B26">
      <w:pPr>
        <w:jc w:val="right"/>
        <w:rPr>
          <w:i/>
          <w:szCs w:val="20"/>
        </w:rPr>
      </w:pPr>
      <w:r>
        <w:rPr>
          <w:i/>
          <w:szCs w:val="20"/>
        </w:rPr>
        <w:t xml:space="preserve">Project Summary – </w:t>
      </w:r>
      <w:proofErr w:type="gramStart"/>
      <w:r w:rsidRPr="00476B26">
        <w:rPr>
          <w:i/>
          <w:szCs w:val="20"/>
        </w:rPr>
        <w:t>Fall</w:t>
      </w:r>
      <w:proofErr w:type="gramEnd"/>
      <w:r w:rsidRPr="00476B26">
        <w:rPr>
          <w:i/>
          <w:szCs w:val="20"/>
        </w:rPr>
        <w:t xml:space="preserve"> 2017</w:t>
      </w:r>
    </w:p>
    <w:p w14:paraId="61AF2CF2" w14:textId="77777777" w:rsidR="00476B26" w:rsidRDefault="00476B26">
      <w:pPr>
        <w:rPr>
          <w:b/>
          <w:sz w:val="20"/>
          <w:szCs w:val="20"/>
        </w:rPr>
      </w:pPr>
    </w:p>
    <w:p w14:paraId="1824EBE9" w14:textId="74BC8E4A" w:rsidR="007B73F9" w:rsidRPr="00476B26" w:rsidRDefault="002F1681">
      <w:pPr>
        <w:rPr>
          <w:b/>
          <w:szCs w:val="20"/>
        </w:rPr>
      </w:pPr>
      <w:r>
        <w:rPr>
          <w:b/>
          <w:szCs w:val="20"/>
        </w:rPr>
        <w:t xml:space="preserve">Miami Beach Urban Development </w:t>
      </w:r>
    </w:p>
    <w:p w14:paraId="5B7B00A4" w14:textId="369B2437" w:rsidR="007B73F9" w:rsidRPr="008B3821" w:rsidRDefault="00AF79C7" w:rsidP="00476B26">
      <w:pPr>
        <w:rPr>
          <w:i/>
          <w:sz w:val="20"/>
          <w:szCs w:val="20"/>
        </w:rPr>
      </w:pPr>
      <w:r>
        <w:rPr>
          <w:i/>
          <w:sz w:val="20"/>
          <w:szCs w:val="20"/>
        </w:rPr>
        <w:t>Utilizing NASA Earth Observations to Assess Sea Level Rise and Develop O</w:t>
      </w:r>
      <w:r w:rsidR="00DF35EC">
        <w:rPr>
          <w:i/>
          <w:sz w:val="20"/>
          <w:szCs w:val="20"/>
        </w:rPr>
        <w:t>ptimal Green Infrastructure Pla</w:t>
      </w:r>
      <w:r>
        <w:rPr>
          <w:i/>
          <w:sz w:val="20"/>
          <w:szCs w:val="20"/>
        </w:rPr>
        <w:t>ns to Restore Mangrove Habitat and Enhance</w:t>
      </w:r>
      <w:r w:rsidR="00DF35EC">
        <w:rPr>
          <w:i/>
          <w:sz w:val="20"/>
          <w:szCs w:val="20"/>
        </w:rPr>
        <w:t xml:space="preserve"> Coastal Resiliency</w:t>
      </w:r>
    </w:p>
    <w:p w14:paraId="18D479DC" w14:textId="77777777" w:rsidR="00272CD9" w:rsidRDefault="00272CD9" w:rsidP="00476B26">
      <w:pPr>
        <w:rPr>
          <w:b/>
          <w:sz w:val="20"/>
        </w:rPr>
      </w:pPr>
    </w:p>
    <w:p w14:paraId="16D0CD78" w14:textId="7EEFFC6A" w:rsidR="00476B26" w:rsidRPr="00AE375F" w:rsidRDefault="00476B26" w:rsidP="00476B26">
      <w:pPr>
        <w:rPr>
          <w:rFonts w:cs="Arial"/>
        </w:rPr>
      </w:pPr>
      <w:r w:rsidRPr="00AE375F">
        <w:rPr>
          <w:rFonts w:cs="Arial"/>
          <w:b/>
        </w:rPr>
        <w:t>VPS Title:</w:t>
      </w:r>
      <w:r w:rsidRPr="00AE375F">
        <w:rPr>
          <w:rFonts w:cs="Arial"/>
        </w:rPr>
        <w:t xml:space="preserve"> </w:t>
      </w:r>
      <w:r w:rsidR="00AE375F" w:rsidRPr="004956F9">
        <w:rPr>
          <w:rFonts w:ascii="Garamond" w:hAnsi="Garamond" w:cs="Arial"/>
        </w:rPr>
        <w:t>Greening the 305: Mapping Ecolo</w:t>
      </w:r>
      <w:r w:rsidR="00EF3FE7">
        <w:rPr>
          <w:rFonts w:ascii="Garamond" w:hAnsi="Garamond" w:cs="Arial"/>
        </w:rPr>
        <w:t>gical Resilience in Miami Beach</w:t>
      </w:r>
    </w:p>
    <w:p w14:paraId="3014536A" w14:textId="77777777" w:rsidR="00476B26" w:rsidRDefault="00476B26" w:rsidP="00476B26">
      <w:pPr>
        <w:rPr>
          <w:b/>
          <w:sz w:val="20"/>
        </w:rPr>
      </w:pPr>
    </w:p>
    <w:p w14:paraId="53F43B6C" w14:textId="77777777" w:rsidR="00476B26" w:rsidRPr="00603BB8" w:rsidRDefault="00476B26" w:rsidP="00476B26">
      <w:pPr>
        <w:pBdr>
          <w:bottom w:val="single" w:sz="4" w:space="1" w:color="auto"/>
        </w:pBdr>
        <w:rPr>
          <w:rFonts w:cs="Arial"/>
          <w:b/>
          <w:szCs w:val="20"/>
        </w:rPr>
      </w:pPr>
      <w:r w:rsidRPr="00603BB8">
        <w:rPr>
          <w:rFonts w:cs="Arial"/>
          <w:b/>
          <w:szCs w:val="20"/>
        </w:rPr>
        <w:t>Project Team</w:t>
      </w:r>
    </w:p>
    <w:p w14:paraId="5B988DE0" w14:textId="77777777" w:rsidR="00476B26" w:rsidRPr="009562D8" w:rsidRDefault="00476B26" w:rsidP="00476B26">
      <w:pPr>
        <w:rPr>
          <w:rFonts w:cs="Arial"/>
          <w:b/>
          <w:sz w:val="20"/>
          <w:szCs w:val="20"/>
        </w:rPr>
      </w:pPr>
      <w:r w:rsidRPr="00CB6407">
        <w:rPr>
          <w:rFonts w:cs="Arial"/>
          <w:b/>
          <w:i/>
          <w:sz w:val="20"/>
          <w:szCs w:val="20"/>
        </w:rPr>
        <w:t>Project Team</w:t>
      </w:r>
      <w:r w:rsidRPr="009562D8">
        <w:rPr>
          <w:rFonts w:cs="Arial"/>
          <w:b/>
          <w:sz w:val="20"/>
          <w:szCs w:val="20"/>
        </w:rPr>
        <w:t>:</w:t>
      </w:r>
    </w:p>
    <w:p w14:paraId="3508E7B8" w14:textId="77777777" w:rsidR="002F1681" w:rsidRPr="00AE375F" w:rsidRDefault="002F1681" w:rsidP="002F1681">
      <w:pPr>
        <w:pStyle w:val="NormalWeb"/>
        <w:spacing w:before="0" w:beforeAutospacing="0" w:after="0" w:afterAutospacing="0"/>
        <w:rPr>
          <w:lang w:val="es-ES"/>
        </w:rPr>
      </w:pPr>
      <w:r w:rsidRPr="00AE375F">
        <w:rPr>
          <w:rFonts w:ascii="Garamond" w:hAnsi="Garamond"/>
          <w:color w:val="000000"/>
          <w:sz w:val="22"/>
          <w:szCs w:val="22"/>
          <w:lang w:val="es-ES"/>
        </w:rPr>
        <w:t>Maria Luisa Escobar Pardo (Project Lead), mlescobarpardo@gmail.com</w:t>
      </w:r>
    </w:p>
    <w:p w14:paraId="31AE4D7E" w14:textId="77777777" w:rsidR="002F1681" w:rsidRDefault="002F1681" w:rsidP="002F1681">
      <w:pPr>
        <w:pStyle w:val="NormalWeb"/>
        <w:spacing w:before="0" w:beforeAutospacing="0" w:after="0" w:afterAutospacing="0"/>
      </w:pPr>
      <w:r>
        <w:rPr>
          <w:rFonts w:ascii="Garamond" w:hAnsi="Garamond"/>
          <w:color w:val="000000"/>
          <w:sz w:val="22"/>
          <w:szCs w:val="22"/>
        </w:rPr>
        <w:t>Christopher Cameron</w:t>
      </w:r>
    </w:p>
    <w:p w14:paraId="06DFB7D7" w14:textId="77777777" w:rsidR="002F1681" w:rsidRDefault="002F1681" w:rsidP="002F1681">
      <w:pPr>
        <w:pStyle w:val="NormalWeb"/>
        <w:spacing w:before="0" w:beforeAutospacing="0" w:after="0" w:afterAutospacing="0"/>
      </w:pPr>
      <w:r>
        <w:rPr>
          <w:rFonts w:ascii="Garamond" w:hAnsi="Garamond"/>
          <w:color w:val="000000"/>
          <w:sz w:val="22"/>
          <w:szCs w:val="22"/>
        </w:rPr>
        <w:t>Abhishek Kumar</w:t>
      </w:r>
    </w:p>
    <w:p w14:paraId="4F9C5725" w14:textId="77777777" w:rsidR="002F1681" w:rsidRDefault="002F1681" w:rsidP="002F1681">
      <w:pPr>
        <w:pStyle w:val="NormalWeb"/>
        <w:spacing w:before="0" w:beforeAutospacing="0" w:after="0" w:afterAutospacing="0"/>
      </w:pPr>
      <w:r>
        <w:rPr>
          <w:rFonts w:ascii="Garamond" w:hAnsi="Garamond"/>
          <w:color w:val="000000"/>
          <w:sz w:val="22"/>
          <w:szCs w:val="22"/>
        </w:rPr>
        <w:t>Sonia Linton</w:t>
      </w:r>
    </w:p>
    <w:p w14:paraId="3BC80E71" w14:textId="77777777" w:rsidR="002F1681" w:rsidRDefault="002F1681" w:rsidP="002F1681">
      <w:pPr>
        <w:pStyle w:val="NormalWeb"/>
        <w:spacing w:before="0" w:beforeAutospacing="0" w:after="0" w:afterAutospacing="0"/>
      </w:pPr>
      <w:r>
        <w:rPr>
          <w:rFonts w:ascii="Garamond" w:hAnsi="Garamond"/>
          <w:color w:val="000000"/>
          <w:sz w:val="22"/>
          <w:szCs w:val="22"/>
        </w:rPr>
        <w:t xml:space="preserve">David </w:t>
      </w:r>
      <w:proofErr w:type="spellStart"/>
      <w:r>
        <w:rPr>
          <w:rFonts w:ascii="Garamond" w:hAnsi="Garamond"/>
          <w:color w:val="000000"/>
          <w:sz w:val="22"/>
          <w:szCs w:val="22"/>
        </w:rPr>
        <w:t>Rickless</w:t>
      </w:r>
      <w:proofErr w:type="spellEnd"/>
    </w:p>
    <w:p w14:paraId="04DEE364" w14:textId="77777777" w:rsidR="002F1681" w:rsidRDefault="002F1681" w:rsidP="002F1681">
      <w:pPr>
        <w:pStyle w:val="NormalWeb"/>
        <w:spacing w:before="0" w:beforeAutospacing="0" w:after="0" w:afterAutospacing="0"/>
      </w:pPr>
      <w:proofErr w:type="spellStart"/>
      <w:r>
        <w:rPr>
          <w:rFonts w:ascii="Garamond" w:hAnsi="Garamond"/>
          <w:color w:val="000000"/>
          <w:sz w:val="22"/>
          <w:szCs w:val="22"/>
        </w:rPr>
        <w:t>Navid</w:t>
      </w:r>
      <w:proofErr w:type="spellEnd"/>
      <w:r>
        <w:rPr>
          <w:rFonts w:ascii="Garamond" w:hAnsi="Garamond"/>
          <w:color w:val="000000"/>
          <w:sz w:val="22"/>
          <w:szCs w:val="22"/>
        </w:rPr>
        <w:t xml:space="preserve"> </w:t>
      </w:r>
      <w:proofErr w:type="spellStart"/>
      <w:r>
        <w:rPr>
          <w:rFonts w:ascii="Garamond" w:hAnsi="Garamond"/>
          <w:color w:val="000000"/>
          <w:sz w:val="22"/>
          <w:szCs w:val="22"/>
        </w:rPr>
        <w:t>Hashemi</w:t>
      </w:r>
      <w:proofErr w:type="spellEnd"/>
      <w:r>
        <w:rPr>
          <w:rFonts w:ascii="Garamond" w:hAnsi="Garamond"/>
          <w:color w:val="000000"/>
          <w:sz w:val="22"/>
          <w:szCs w:val="22"/>
        </w:rPr>
        <w:t xml:space="preserve"> </w:t>
      </w:r>
      <w:proofErr w:type="spellStart"/>
      <w:r>
        <w:rPr>
          <w:rFonts w:ascii="Garamond" w:hAnsi="Garamond"/>
          <w:color w:val="000000"/>
          <w:sz w:val="22"/>
          <w:szCs w:val="22"/>
        </w:rPr>
        <w:t>Tonekaboni</w:t>
      </w:r>
      <w:proofErr w:type="spellEnd"/>
    </w:p>
    <w:p w14:paraId="75C61ABD" w14:textId="77777777" w:rsidR="002F1681" w:rsidRDefault="002F1681" w:rsidP="002F1681">
      <w:pPr>
        <w:pStyle w:val="NormalWeb"/>
        <w:spacing w:before="0" w:beforeAutospacing="0" w:after="0" w:afterAutospacing="0"/>
      </w:pPr>
      <w:r>
        <w:rPr>
          <w:rFonts w:ascii="Garamond" w:hAnsi="Garamond"/>
          <w:color w:val="000000"/>
          <w:sz w:val="22"/>
          <w:szCs w:val="22"/>
        </w:rPr>
        <w:t>Sam Weber</w:t>
      </w:r>
    </w:p>
    <w:p w14:paraId="5DD9205E" w14:textId="77777777" w:rsidR="00476B26" w:rsidRPr="009562D8" w:rsidRDefault="00476B26" w:rsidP="00476B26">
      <w:pPr>
        <w:rPr>
          <w:rFonts w:cs="Arial"/>
          <w:sz w:val="20"/>
          <w:szCs w:val="20"/>
        </w:rPr>
      </w:pPr>
    </w:p>
    <w:p w14:paraId="6DBB9F0C" w14:textId="77777777" w:rsidR="00476B26" w:rsidRPr="009562D8" w:rsidRDefault="00476B26" w:rsidP="00476B26">
      <w:pPr>
        <w:rPr>
          <w:rFonts w:cs="Arial"/>
          <w:b/>
          <w:sz w:val="20"/>
          <w:szCs w:val="20"/>
        </w:rPr>
      </w:pPr>
      <w:r w:rsidRPr="00CB6407">
        <w:rPr>
          <w:rFonts w:cs="Arial"/>
          <w:b/>
          <w:i/>
          <w:sz w:val="20"/>
          <w:szCs w:val="20"/>
        </w:rPr>
        <w:t>Advisors &amp; Mentors</w:t>
      </w:r>
      <w:r w:rsidRPr="009562D8">
        <w:rPr>
          <w:rFonts w:cs="Arial"/>
          <w:b/>
          <w:sz w:val="20"/>
          <w:szCs w:val="20"/>
        </w:rPr>
        <w:t>:</w:t>
      </w:r>
    </w:p>
    <w:p w14:paraId="2527E8E4" w14:textId="77777777" w:rsidR="002F1681" w:rsidRDefault="002F1681" w:rsidP="002F1681">
      <w:pPr>
        <w:pStyle w:val="NormalWeb"/>
        <w:spacing w:before="0" w:beforeAutospacing="0" w:after="0" w:afterAutospacing="0"/>
      </w:pPr>
      <w:r>
        <w:rPr>
          <w:rFonts w:ascii="Garamond" w:hAnsi="Garamond"/>
          <w:color w:val="000000"/>
          <w:sz w:val="22"/>
          <w:szCs w:val="22"/>
        </w:rPr>
        <w:t xml:space="preserve">Dr. Rosanna </w:t>
      </w:r>
      <w:proofErr w:type="spellStart"/>
      <w:r>
        <w:rPr>
          <w:rFonts w:ascii="Garamond" w:hAnsi="Garamond"/>
          <w:color w:val="000000"/>
          <w:sz w:val="22"/>
          <w:szCs w:val="22"/>
        </w:rPr>
        <w:t>Rivero</w:t>
      </w:r>
      <w:proofErr w:type="spellEnd"/>
      <w:r>
        <w:rPr>
          <w:rFonts w:ascii="Garamond" w:hAnsi="Garamond"/>
          <w:color w:val="000000"/>
          <w:sz w:val="22"/>
          <w:szCs w:val="22"/>
        </w:rPr>
        <w:t xml:space="preserve"> (University of Georgia, College of Environment and Design)</w:t>
      </w:r>
    </w:p>
    <w:p w14:paraId="071E331F" w14:textId="77777777" w:rsidR="002F1681" w:rsidRDefault="002F1681" w:rsidP="002F1681">
      <w:pPr>
        <w:pStyle w:val="NormalWeb"/>
        <w:spacing w:before="0" w:beforeAutospacing="0" w:after="0" w:afterAutospacing="0"/>
      </w:pPr>
      <w:r>
        <w:rPr>
          <w:rFonts w:ascii="Garamond" w:hAnsi="Garamond"/>
          <w:color w:val="000000"/>
          <w:sz w:val="22"/>
          <w:szCs w:val="22"/>
        </w:rPr>
        <w:t>Dr. Marguerite Madden (University of Georgia, Department of Geography)</w:t>
      </w:r>
    </w:p>
    <w:p w14:paraId="5D8B0429" w14:textId="77777777" w:rsidR="00476B26" w:rsidRDefault="00476B2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CB6D897" w:rsidR="008B3821" w:rsidRPr="008B3821" w:rsidRDefault="008B3821" w:rsidP="00276572">
      <w:pPr>
        <w:rPr>
          <w:sz w:val="20"/>
          <w:szCs w:val="20"/>
        </w:rPr>
      </w:pPr>
      <w:r w:rsidRPr="00F268BE">
        <w:rPr>
          <w:b/>
          <w:i/>
          <w:sz w:val="20"/>
          <w:szCs w:val="20"/>
        </w:rPr>
        <w:t>Project Synopsis</w:t>
      </w:r>
      <w:r>
        <w:rPr>
          <w:b/>
          <w:sz w:val="20"/>
          <w:szCs w:val="20"/>
        </w:rPr>
        <w:t xml:space="preserve">: </w:t>
      </w:r>
      <w:r w:rsidR="002F1681">
        <w:rPr>
          <w:rFonts w:ascii="Garamond" w:hAnsi="Garamond"/>
          <w:color w:val="000000"/>
        </w:rPr>
        <w:t>This project aim</w:t>
      </w:r>
      <w:r w:rsidR="00C22629">
        <w:rPr>
          <w:rFonts w:ascii="Garamond" w:hAnsi="Garamond"/>
          <w:color w:val="000000"/>
        </w:rPr>
        <w:t>ed</w:t>
      </w:r>
      <w:r w:rsidR="002F1681">
        <w:rPr>
          <w:rFonts w:ascii="Garamond" w:hAnsi="Garamond"/>
          <w:color w:val="000000"/>
        </w:rPr>
        <w:t xml:space="preserve"> to provide the Miami Beach Public Works Department with a better understanding of how green infrastructure can improv</w:t>
      </w:r>
      <w:r w:rsidR="00585DAB">
        <w:rPr>
          <w:rFonts w:ascii="Garamond" w:hAnsi="Garamond"/>
          <w:color w:val="000000"/>
        </w:rPr>
        <w:t>e coastal resiliency and local ecosystems. The goal of this</w:t>
      </w:r>
      <w:r w:rsidR="002F1681">
        <w:rPr>
          <w:rFonts w:ascii="Garamond" w:hAnsi="Garamond"/>
          <w:color w:val="000000"/>
        </w:rPr>
        <w:t xml:space="preserve"> DEVELOP project </w:t>
      </w:r>
      <w:r w:rsidR="00C22629">
        <w:rPr>
          <w:rFonts w:ascii="Garamond" w:hAnsi="Garamond"/>
          <w:color w:val="000000"/>
        </w:rPr>
        <w:t xml:space="preserve">was </w:t>
      </w:r>
      <w:r w:rsidR="00585DAB">
        <w:rPr>
          <w:rFonts w:ascii="Garamond" w:hAnsi="Garamond"/>
          <w:color w:val="000000"/>
        </w:rPr>
        <w:t>to</w:t>
      </w:r>
      <w:r w:rsidR="002F1681">
        <w:rPr>
          <w:rFonts w:ascii="Garamond" w:hAnsi="Garamond"/>
          <w:color w:val="000000"/>
        </w:rPr>
        <w:t xml:space="preserve"> examine historic and current sea-level conditions in addition to mangrove habitat suitability in Biscayne Bay and adjacent cities. The team work</w:t>
      </w:r>
      <w:r w:rsidR="00C22629">
        <w:rPr>
          <w:rFonts w:ascii="Garamond" w:hAnsi="Garamond"/>
          <w:color w:val="000000"/>
        </w:rPr>
        <w:t>ed</w:t>
      </w:r>
      <w:r w:rsidR="002F1681">
        <w:rPr>
          <w:rFonts w:ascii="Garamond" w:hAnsi="Garamond"/>
          <w:color w:val="000000"/>
        </w:rPr>
        <w:t xml:space="preserve"> to create a veget</w:t>
      </w:r>
      <w:r w:rsidR="00DF35EC">
        <w:rPr>
          <w:rFonts w:ascii="Garamond" w:hAnsi="Garamond"/>
          <w:color w:val="000000"/>
        </w:rPr>
        <w:t>ation time series, along with historical mangrove health maps and post Hurricane Irma coastal damage assessments</w:t>
      </w:r>
      <w:r w:rsidR="002F1681">
        <w:rPr>
          <w:rFonts w:ascii="Garamond" w:hAnsi="Garamond"/>
          <w:color w:val="000000"/>
        </w:rPr>
        <w:t>, to enhance habitat restoration efforts. These end-products will assist management in evaluating changing conditions across the Biscayne Bay area and provide decision makers with additional information to assess restoration plans.</w:t>
      </w:r>
    </w:p>
    <w:p w14:paraId="1E7BF85A" w14:textId="77777777" w:rsidR="008B3821" w:rsidRDefault="008B3821" w:rsidP="008B3821">
      <w:pPr>
        <w:rPr>
          <w:b/>
          <w:sz w:val="20"/>
          <w:szCs w:val="20"/>
        </w:rPr>
      </w:pPr>
    </w:p>
    <w:p w14:paraId="784B4C48" w14:textId="59268670" w:rsidR="00476B26" w:rsidRDefault="00476B26" w:rsidP="00476B26">
      <w:pPr>
        <w:rPr>
          <w:rFonts w:cs="Arial"/>
          <w:b/>
          <w:sz w:val="20"/>
          <w:szCs w:val="20"/>
        </w:rPr>
      </w:pPr>
      <w:r w:rsidRPr="00476B26">
        <w:rPr>
          <w:rFonts w:cs="Arial"/>
          <w:b/>
          <w:i/>
          <w:sz w:val="20"/>
          <w:szCs w:val="20"/>
        </w:rPr>
        <w:t>Abstract</w:t>
      </w:r>
      <w:r w:rsidR="002F1681">
        <w:rPr>
          <w:rFonts w:cs="Arial"/>
          <w:b/>
          <w:sz w:val="20"/>
          <w:szCs w:val="20"/>
        </w:rPr>
        <w:t>:</w:t>
      </w:r>
    </w:p>
    <w:p w14:paraId="121CAA4C" w14:textId="04C1C62D" w:rsidR="002F1681" w:rsidRPr="002F1681" w:rsidRDefault="002F1681" w:rsidP="002F1681">
      <w:pPr>
        <w:pStyle w:val="NormalWeb"/>
        <w:spacing w:before="0" w:beforeAutospacing="0" w:after="0" w:afterAutospacing="0"/>
      </w:pPr>
      <w:r>
        <w:rPr>
          <w:rFonts w:ascii="Garamond" w:hAnsi="Garamond"/>
          <w:color w:val="000000"/>
          <w:sz w:val="22"/>
          <w:szCs w:val="22"/>
        </w:rPr>
        <w:t xml:space="preserve">In response to projected sea level rise and extreme weather events, Miami Beach and other urban </w:t>
      </w:r>
      <w:r w:rsidR="00585DAB">
        <w:rPr>
          <w:rFonts w:ascii="Garamond" w:hAnsi="Garamond"/>
          <w:color w:val="000000"/>
          <w:sz w:val="22"/>
          <w:szCs w:val="22"/>
        </w:rPr>
        <w:t>areas</w:t>
      </w:r>
      <w:r>
        <w:rPr>
          <w:rFonts w:ascii="Garamond" w:hAnsi="Garamond"/>
          <w:color w:val="000000"/>
          <w:sz w:val="22"/>
          <w:szCs w:val="22"/>
        </w:rPr>
        <w:t xml:space="preserve"> </w:t>
      </w:r>
      <w:r w:rsidR="00585DAB">
        <w:rPr>
          <w:rFonts w:ascii="Garamond" w:hAnsi="Garamond"/>
          <w:color w:val="000000"/>
          <w:sz w:val="22"/>
          <w:szCs w:val="22"/>
        </w:rPr>
        <w:t>surrounding</w:t>
      </w:r>
      <w:r>
        <w:rPr>
          <w:rFonts w:ascii="Garamond" w:hAnsi="Garamond"/>
          <w:color w:val="000000"/>
          <w:sz w:val="22"/>
          <w:szCs w:val="22"/>
        </w:rPr>
        <w:t xml:space="preserve"> Biscayne Bay are developing adaptive strategies to mitigate the effects of changing environmental conditions. Because the local economy, especially the tourism industry, is intricately tied to coastal resources, </w:t>
      </w:r>
      <w:r w:rsidR="00585DAB">
        <w:rPr>
          <w:rFonts w:ascii="Garamond" w:hAnsi="Garamond"/>
          <w:color w:val="000000"/>
          <w:sz w:val="22"/>
          <w:szCs w:val="22"/>
        </w:rPr>
        <w:t>city officials are involved with on-going efforts to</w:t>
      </w:r>
      <w:r>
        <w:rPr>
          <w:rFonts w:ascii="Garamond" w:hAnsi="Garamond"/>
          <w:color w:val="000000"/>
          <w:sz w:val="22"/>
          <w:szCs w:val="22"/>
        </w:rPr>
        <w:t xml:space="preserve"> reduc</w:t>
      </w:r>
      <w:r w:rsidR="00585DAB">
        <w:rPr>
          <w:rFonts w:ascii="Garamond" w:hAnsi="Garamond"/>
          <w:color w:val="000000"/>
          <w:sz w:val="22"/>
          <w:szCs w:val="22"/>
        </w:rPr>
        <w:t>e</w:t>
      </w:r>
      <w:r>
        <w:rPr>
          <w:rFonts w:ascii="Garamond" w:hAnsi="Garamond"/>
          <w:color w:val="000000"/>
          <w:sz w:val="22"/>
          <w:szCs w:val="22"/>
        </w:rPr>
        <w:t xml:space="preserve"> storm damage and monitor shoreline </w:t>
      </w:r>
      <w:r w:rsidR="00585DAB">
        <w:rPr>
          <w:rFonts w:ascii="Garamond" w:hAnsi="Garamond"/>
          <w:color w:val="000000"/>
          <w:sz w:val="22"/>
          <w:szCs w:val="22"/>
        </w:rPr>
        <w:t>conditions</w:t>
      </w:r>
      <w:r>
        <w:rPr>
          <w:rFonts w:ascii="Garamond" w:hAnsi="Garamond"/>
          <w:color w:val="000000"/>
          <w:sz w:val="22"/>
          <w:szCs w:val="22"/>
        </w:rPr>
        <w:t>. Some important considerations for these adapt</w:t>
      </w:r>
      <w:r w:rsidR="00585DAB">
        <w:rPr>
          <w:rFonts w:ascii="Garamond" w:hAnsi="Garamond"/>
          <w:color w:val="000000"/>
          <w:sz w:val="22"/>
          <w:szCs w:val="22"/>
        </w:rPr>
        <w:t xml:space="preserve">ive </w:t>
      </w:r>
      <w:r w:rsidR="00D9780F">
        <w:rPr>
          <w:rFonts w:ascii="Garamond" w:hAnsi="Garamond"/>
          <w:color w:val="000000"/>
          <w:sz w:val="22"/>
          <w:szCs w:val="22"/>
        </w:rPr>
        <w:t>strategies</w:t>
      </w:r>
      <w:r>
        <w:rPr>
          <w:rFonts w:ascii="Garamond" w:hAnsi="Garamond"/>
          <w:color w:val="000000"/>
          <w:sz w:val="22"/>
          <w:szCs w:val="22"/>
        </w:rPr>
        <w:t xml:space="preserve"> include wate</w:t>
      </w:r>
      <w:r w:rsidR="00D9780F">
        <w:rPr>
          <w:rFonts w:ascii="Garamond" w:hAnsi="Garamond"/>
          <w:color w:val="000000"/>
          <w:sz w:val="22"/>
          <w:szCs w:val="22"/>
        </w:rPr>
        <w:t xml:space="preserve">r drainage capacity, green </w:t>
      </w:r>
      <w:r>
        <w:rPr>
          <w:rFonts w:ascii="Garamond" w:hAnsi="Garamond"/>
          <w:color w:val="000000"/>
          <w:sz w:val="22"/>
          <w:szCs w:val="22"/>
        </w:rPr>
        <w:t xml:space="preserve">infrastructure, and maintenance of natural wetland ecosystems, particularly mangrove forests. </w:t>
      </w:r>
      <w:r w:rsidR="00D9780F">
        <w:rPr>
          <w:rFonts w:ascii="Garamond" w:hAnsi="Garamond"/>
          <w:color w:val="000000"/>
          <w:sz w:val="22"/>
          <w:szCs w:val="22"/>
        </w:rPr>
        <w:t>T</w:t>
      </w:r>
      <w:r>
        <w:rPr>
          <w:rFonts w:ascii="Garamond" w:hAnsi="Garamond"/>
          <w:color w:val="000000"/>
          <w:sz w:val="22"/>
          <w:szCs w:val="22"/>
        </w:rPr>
        <w:t xml:space="preserve">his </w:t>
      </w:r>
      <w:r w:rsidR="00585DAB">
        <w:rPr>
          <w:rFonts w:ascii="Garamond" w:hAnsi="Garamond"/>
          <w:color w:val="000000"/>
          <w:sz w:val="22"/>
          <w:szCs w:val="22"/>
        </w:rPr>
        <w:t>NASA DEVELOP project employed E</w:t>
      </w:r>
      <w:r>
        <w:rPr>
          <w:rFonts w:ascii="Garamond" w:hAnsi="Garamond"/>
          <w:color w:val="000000"/>
          <w:sz w:val="22"/>
          <w:szCs w:val="22"/>
        </w:rPr>
        <w:t xml:space="preserve">arth observations to assess historical trends in </w:t>
      </w:r>
      <w:r w:rsidR="00DF35EC">
        <w:rPr>
          <w:rFonts w:ascii="Garamond" w:hAnsi="Garamond"/>
          <w:color w:val="000000"/>
          <w:sz w:val="22"/>
          <w:szCs w:val="22"/>
        </w:rPr>
        <w:t xml:space="preserve">urban </w:t>
      </w:r>
      <w:r>
        <w:rPr>
          <w:rFonts w:ascii="Garamond" w:hAnsi="Garamond"/>
          <w:color w:val="000000"/>
          <w:sz w:val="22"/>
          <w:szCs w:val="22"/>
        </w:rPr>
        <w:t xml:space="preserve">vegetation </w:t>
      </w:r>
      <w:r w:rsidR="00DF35EC">
        <w:rPr>
          <w:rFonts w:ascii="Garamond" w:hAnsi="Garamond"/>
          <w:color w:val="000000"/>
          <w:sz w:val="22"/>
          <w:szCs w:val="22"/>
        </w:rPr>
        <w:t>density</w:t>
      </w:r>
      <w:r>
        <w:rPr>
          <w:rFonts w:ascii="Garamond" w:hAnsi="Garamond"/>
          <w:color w:val="000000"/>
          <w:sz w:val="22"/>
          <w:szCs w:val="22"/>
        </w:rPr>
        <w:t xml:space="preserve">, </w:t>
      </w:r>
      <w:r w:rsidR="00DF35EC">
        <w:rPr>
          <w:rFonts w:ascii="Garamond" w:hAnsi="Garamond"/>
          <w:color w:val="000000"/>
          <w:sz w:val="22"/>
          <w:szCs w:val="22"/>
        </w:rPr>
        <w:t>post Hurricane Irma coastal damage</w:t>
      </w:r>
      <w:r>
        <w:rPr>
          <w:rFonts w:ascii="Garamond" w:hAnsi="Garamond"/>
          <w:color w:val="000000"/>
          <w:sz w:val="22"/>
          <w:szCs w:val="22"/>
        </w:rPr>
        <w:t xml:space="preserve">, and </w:t>
      </w:r>
      <w:r w:rsidR="00C22629">
        <w:rPr>
          <w:rFonts w:ascii="Garamond" w:hAnsi="Garamond"/>
          <w:color w:val="000000"/>
          <w:sz w:val="22"/>
          <w:szCs w:val="22"/>
        </w:rPr>
        <w:t xml:space="preserve">the </w:t>
      </w:r>
      <w:r>
        <w:rPr>
          <w:rFonts w:ascii="Garamond" w:hAnsi="Garamond"/>
          <w:color w:val="000000"/>
          <w:sz w:val="22"/>
          <w:szCs w:val="22"/>
        </w:rPr>
        <w:t>current extent and health of mangrove ecosystems</w:t>
      </w:r>
      <w:r w:rsidR="00DF35EC">
        <w:rPr>
          <w:rFonts w:ascii="Garamond" w:hAnsi="Garamond"/>
          <w:color w:val="000000"/>
          <w:sz w:val="22"/>
          <w:szCs w:val="22"/>
        </w:rPr>
        <w:t xml:space="preserve"> in protected areas</w:t>
      </w:r>
      <w:r>
        <w:rPr>
          <w:rFonts w:ascii="Garamond" w:hAnsi="Garamond"/>
          <w:color w:val="000000"/>
          <w:sz w:val="22"/>
          <w:szCs w:val="22"/>
        </w:rPr>
        <w:t xml:space="preserve">. </w:t>
      </w:r>
      <w:r w:rsidR="00D9780F">
        <w:rPr>
          <w:rFonts w:ascii="Garamond" w:hAnsi="Garamond"/>
          <w:color w:val="000000"/>
          <w:sz w:val="22"/>
          <w:szCs w:val="22"/>
        </w:rPr>
        <w:t xml:space="preserve">The goal of this project was to enhance the wetland monitoring and shoreline management </w:t>
      </w:r>
      <w:r w:rsidR="00A24BD2">
        <w:rPr>
          <w:rFonts w:ascii="Garamond" w:hAnsi="Garamond"/>
          <w:color w:val="000000"/>
          <w:sz w:val="22"/>
          <w:szCs w:val="22"/>
        </w:rPr>
        <w:t>programs</w:t>
      </w:r>
      <w:r w:rsidR="00D9780F">
        <w:rPr>
          <w:rFonts w:ascii="Garamond" w:hAnsi="Garamond"/>
          <w:color w:val="000000"/>
          <w:sz w:val="22"/>
          <w:szCs w:val="22"/>
        </w:rPr>
        <w:t xml:space="preserve"> led by local organizations, such as the City of Miami Beach Public Works Department. </w:t>
      </w:r>
      <w:r>
        <w:rPr>
          <w:rFonts w:ascii="Garamond" w:hAnsi="Garamond"/>
          <w:color w:val="000000"/>
          <w:sz w:val="22"/>
          <w:szCs w:val="22"/>
        </w:rPr>
        <w:t>The results of th</w:t>
      </w:r>
      <w:r w:rsidR="00A24BD2">
        <w:rPr>
          <w:rFonts w:ascii="Garamond" w:hAnsi="Garamond"/>
          <w:color w:val="000000"/>
          <w:sz w:val="22"/>
          <w:szCs w:val="22"/>
        </w:rPr>
        <w:t>is project</w:t>
      </w:r>
      <w:r>
        <w:rPr>
          <w:rFonts w:ascii="Garamond" w:hAnsi="Garamond"/>
          <w:color w:val="000000"/>
          <w:sz w:val="22"/>
          <w:szCs w:val="22"/>
        </w:rPr>
        <w:t xml:space="preserve"> will be incorporated into a mangrove habitat suitability </w:t>
      </w:r>
      <w:r w:rsidR="00A24BD2">
        <w:rPr>
          <w:rFonts w:ascii="Garamond" w:hAnsi="Garamond"/>
          <w:color w:val="000000"/>
          <w:sz w:val="22"/>
          <w:szCs w:val="22"/>
        </w:rPr>
        <w:t>analysis</w:t>
      </w:r>
      <w:r>
        <w:rPr>
          <w:rFonts w:ascii="Garamond" w:hAnsi="Garamond"/>
          <w:color w:val="000000"/>
          <w:sz w:val="22"/>
          <w:szCs w:val="22"/>
        </w:rPr>
        <w:t xml:space="preserve"> </w:t>
      </w:r>
      <w:r w:rsidR="00D9780F">
        <w:rPr>
          <w:rFonts w:ascii="Garamond" w:hAnsi="Garamond"/>
          <w:color w:val="000000"/>
          <w:sz w:val="22"/>
          <w:szCs w:val="22"/>
        </w:rPr>
        <w:t>that</w:t>
      </w:r>
      <w:r>
        <w:rPr>
          <w:rFonts w:ascii="Garamond" w:hAnsi="Garamond"/>
          <w:color w:val="000000"/>
          <w:sz w:val="22"/>
          <w:szCs w:val="22"/>
        </w:rPr>
        <w:t xml:space="preserve"> will aid </w:t>
      </w:r>
      <w:r w:rsidR="00D9780F">
        <w:rPr>
          <w:rFonts w:ascii="Garamond" w:hAnsi="Garamond"/>
          <w:color w:val="000000"/>
          <w:sz w:val="22"/>
          <w:szCs w:val="22"/>
        </w:rPr>
        <w:t>the</w:t>
      </w:r>
      <w:r>
        <w:rPr>
          <w:rFonts w:ascii="Garamond" w:hAnsi="Garamond"/>
          <w:color w:val="000000"/>
          <w:sz w:val="22"/>
          <w:szCs w:val="22"/>
        </w:rPr>
        <w:t xml:space="preserve"> ecological management and land use planning</w:t>
      </w:r>
      <w:r w:rsidR="00D9780F">
        <w:rPr>
          <w:rFonts w:ascii="Garamond" w:hAnsi="Garamond"/>
          <w:color w:val="000000"/>
          <w:sz w:val="22"/>
          <w:szCs w:val="22"/>
        </w:rPr>
        <w:t xml:space="preserve"> efforts led by the City of Miami Beach Public Works Department to improve coastal resiliency</w:t>
      </w:r>
      <w:r>
        <w:rPr>
          <w:rFonts w:ascii="Garamond" w:hAnsi="Garamond"/>
          <w:color w:val="000000"/>
          <w:sz w:val="22"/>
          <w:szCs w:val="22"/>
        </w:rPr>
        <w:t>.</w:t>
      </w:r>
    </w:p>
    <w:p w14:paraId="3B393E1E" w14:textId="77777777" w:rsidR="002F1681" w:rsidRDefault="002F1681" w:rsidP="00476B26">
      <w:pPr>
        <w:rPr>
          <w:rFonts w:cs="Arial"/>
          <w:b/>
          <w:sz w:val="20"/>
          <w:szCs w:val="20"/>
        </w:rPr>
      </w:pPr>
    </w:p>
    <w:p w14:paraId="18FBC4C5" w14:textId="77777777" w:rsidR="002F1681" w:rsidRDefault="002F1681" w:rsidP="00476B26">
      <w:pPr>
        <w:rPr>
          <w:rFonts w:cs="Arial"/>
          <w:b/>
          <w:sz w:val="20"/>
          <w:szCs w:val="20"/>
        </w:rPr>
      </w:pPr>
    </w:p>
    <w:p w14:paraId="0DB8810D" w14:textId="77777777" w:rsidR="002F1681" w:rsidRDefault="002F1681" w:rsidP="00476B26">
      <w:pPr>
        <w:rPr>
          <w:rFonts w:cs="Arial"/>
          <w:b/>
          <w:sz w:val="20"/>
          <w:szCs w:val="20"/>
        </w:rPr>
      </w:pPr>
    </w:p>
    <w:p w14:paraId="7A3B8E22" w14:textId="77777777" w:rsidR="002F1681" w:rsidRDefault="002F1681" w:rsidP="00476B26">
      <w:pPr>
        <w:rPr>
          <w:rFonts w:cs="Arial"/>
          <w:sz w:val="20"/>
          <w:szCs w:val="20"/>
        </w:rPr>
      </w:pPr>
    </w:p>
    <w:p w14:paraId="3A687869" w14:textId="77777777" w:rsidR="00476B26" w:rsidRDefault="00476B26" w:rsidP="00476B26">
      <w:pPr>
        <w:rPr>
          <w:rFonts w:cs="Arial"/>
          <w:b/>
          <w:sz w:val="20"/>
          <w:szCs w:val="20"/>
        </w:rPr>
      </w:pPr>
      <w:r>
        <w:rPr>
          <w:rFonts w:cs="Arial"/>
          <w:b/>
          <w:sz w:val="20"/>
          <w:szCs w:val="20"/>
        </w:rPr>
        <w:t>Keywords:</w:t>
      </w:r>
    </w:p>
    <w:p w14:paraId="32E15E22" w14:textId="5E11633D" w:rsidR="002F1681" w:rsidRDefault="002F1681" w:rsidP="00FD5181">
      <w:pPr>
        <w:rPr>
          <w:rFonts w:ascii="Garamond" w:hAnsi="Garamond"/>
          <w:color w:val="000000"/>
        </w:rPr>
      </w:pPr>
      <w:r>
        <w:rPr>
          <w:rFonts w:ascii="Garamond" w:hAnsi="Garamond"/>
          <w:color w:val="000000"/>
        </w:rPr>
        <w:t xml:space="preserve">Coastal wetlands, sea level rise, green infrastructure, living shorelines, Miami, mangroves, </w:t>
      </w:r>
      <w:r w:rsidR="009B32AD">
        <w:rPr>
          <w:rFonts w:ascii="Garamond" w:hAnsi="Garamond"/>
          <w:color w:val="000000"/>
        </w:rPr>
        <w:t>Landsat, Biscayne Bay</w:t>
      </w:r>
    </w:p>
    <w:p w14:paraId="59C8BA51" w14:textId="77777777" w:rsidR="002F1681" w:rsidRDefault="002F1681" w:rsidP="00CB6407">
      <w:pPr>
        <w:ind w:left="720" w:hanging="720"/>
        <w:rPr>
          <w:b/>
          <w:i/>
          <w:sz w:val="20"/>
          <w:szCs w:val="20"/>
        </w:rPr>
      </w:pPr>
    </w:p>
    <w:p w14:paraId="55C3C2BC" w14:textId="70CB0B4B" w:rsidR="00CB6407" w:rsidRPr="00EC3694" w:rsidRDefault="00CB6407" w:rsidP="00CB6407">
      <w:pPr>
        <w:ind w:left="720" w:hanging="720"/>
        <w:rPr>
          <w:sz w:val="20"/>
          <w:szCs w:val="20"/>
        </w:rPr>
      </w:pPr>
      <w:r w:rsidRPr="00EC3694">
        <w:rPr>
          <w:b/>
          <w:i/>
          <w:sz w:val="20"/>
          <w:szCs w:val="20"/>
        </w:rPr>
        <w:t>National Application Areas Addressed:</w:t>
      </w:r>
      <w:r w:rsidRPr="00EC3694">
        <w:rPr>
          <w:sz w:val="20"/>
          <w:szCs w:val="20"/>
        </w:rPr>
        <w:t xml:space="preserve"> </w:t>
      </w:r>
      <w:r w:rsidR="002F1681">
        <w:rPr>
          <w:rFonts w:ascii="Garamond" w:hAnsi="Garamond"/>
        </w:rPr>
        <w:t>Urban Development, Water Resources</w:t>
      </w:r>
    </w:p>
    <w:p w14:paraId="52128FB8" w14:textId="25907D8E" w:rsidR="00CB6407" w:rsidRPr="00EC3694" w:rsidRDefault="00CB6407" w:rsidP="00CB6407">
      <w:pPr>
        <w:ind w:left="720" w:hanging="720"/>
        <w:rPr>
          <w:sz w:val="20"/>
          <w:szCs w:val="20"/>
        </w:rPr>
      </w:pPr>
      <w:r w:rsidRPr="00EC3694">
        <w:rPr>
          <w:b/>
          <w:i/>
          <w:sz w:val="20"/>
          <w:szCs w:val="20"/>
        </w:rPr>
        <w:t>Study Location:</w:t>
      </w:r>
      <w:r w:rsidRPr="00EC3694">
        <w:rPr>
          <w:sz w:val="20"/>
          <w:szCs w:val="20"/>
        </w:rPr>
        <w:t xml:space="preserve"> </w:t>
      </w:r>
      <w:r w:rsidR="002F1681">
        <w:rPr>
          <w:rFonts w:ascii="Garamond" w:hAnsi="Garamond"/>
        </w:rPr>
        <w:t xml:space="preserve">Miami-Dade </w:t>
      </w:r>
      <w:r w:rsidR="00A24BD2">
        <w:rPr>
          <w:rFonts w:ascii="Garamond" w:hAnsi="Garamond"/>
        </w:rPr>
        <w:t>County</w:t>
      </w:r>
      <w:r w:rsidR="002F1681">
        <w:rPr>
          <w:rFonts w:ascii="Garamond" w:hAnsi="Garamond"/>
        </w:rPr>
        <w:t xml:space="preserve">, </w:t>
      </w:r>
      <w:r w:rsidR="002F1681" w:rsidRPr="00EE4DAB">
        <w:rPr>
          <w:rFonts w:ascii="Garamond" w:hAnsi="Garamond"/>
        </w:rPr>
        <w:t>FL</w:t>
      </w:r>
    </w:p>
    <w:p w14:paraId="2D20757D" w14:textId="652EE007" w:rsidR="00CB6407" w:rsidRPr="004A294F" w:rsidRDefault="00CB6407" w:rsidP="004A294F">
      <w:pPr>
        <w:ind w:left="720" w:hanging="720"/>
        <w:rPr>
          <w:rFonts w:ascii="Garamond" w:hAnsi="Garamond"/>
        </w:rPr>
      </w:pPr>
      <w:r w:rsidRPr="00EC3694">
        <w:rPr>
          <w:b/>
          <w:i/>
          <w:sz w:val="20"/>
          <w:szCs w:val="20"/>
        </w:rPr>
        <w:t>Study Period:</w:t>
      </w:r>
      <w:r w:rsidRPr="00EC3694">
        <w:rPr>
          <w:b/>
          <w:sz w:val="20"/>
          <w:szCs w:val="20"/>
        </w:rPr>
        <w:t xml:space="preserve"> </w:t>
      </w:r>
      <w:r w:rsidR="002F1681">
        <w:rPr>
          <w:rFonts w:ascii="Garamond" w:hAnsi="Garamond"/>
        </w:rPr>
        <w:t>March 1984</w:t>
      </w:r>
      <w:r w:rsidR="00C22629">
        <w:rPr>
          <w:rFonts w:ascii="Garamond" w:hAnsi="Garamond"/>
        </w:rPr>
        <w:t xml:space="preserve"> </w:t>
      </w:r>
      <w:r w:rsidR="004A294F">
        <w:rPr>
          <w:rFonts w:ascii="Garamond" w:hAnsi="Garamond"/>
        </w:rPr>
        <w:t xml:space="preserve">– </w:t>
      </w:r>
      <w:r w:rsidR="002F1681">
        <w:rPr>
          <w:rFonts w:ascii="Garamond" w:hAnsi="Garamond"/>
        </w:rPr>
        <w:t>September 2017</w:t>
      </w:r>
    </w:p>
    <w:p w14:paraId="537F3E75" w14:textId="77777777" w:rsidR="00CB6407" w:rsidRPr="00EC3694" w:rsidRDefault="00CB6407" w:rsidP="00CB6407">
      <w:pPr>
        <w:rPr>
          <w:b/>
          <w:sz w:val="20"/>
          <w:szCs w:val="20"/>
        </w:rPr>
      </w:pPr>
    </w:p>
    <w:p w14:paraId="447921FF" w14:textId="6ED2B0BD" w:rsidR="00CB6407" w:rsidRDefault="00353F4B" w:rsidP="008B3821">
      <w:pPr>
        <w:rPr>
          <w:sz w:val="20"/>
          <w:szCs w:val="20"/>
        </w:rPr>
      </w:pPr>
      <w:r w:rsidRPr="00EC3694">
        <w:rPr>
          <w:b/>
          <w:i/>
          <w:sz w:val="20"/>
          <w:szCs w:val="20"/>
        </w:rPr>
        <w:t>Community Concern:</w:t>
      </w:r>
    </w:p>
    <w:p w14:paraId="2C620C53" w14:textId="77777777" w:rsidR="002F1681" w:rsidRPr="002F1681" w:rsidRDefault="002F1681" w:rsidP="002F1681">
      <w:pPr>
        <w:numPr>
          <w:ilvl w:val="0"/>
          <w:numId w:val="8"/>
        </w:numPr>
        <w:textAlignment w:val="baseline"/>
        <w:rPr>
          <w:rFonts w:ascii="Arial" w:eastAsia="Times New Roman" w:hAnsi="Arial" w:cs="Arial"/>
          <w:color w:val="000000"/>
        </w:rPr>
      </w:pPr>
      <w:r w:rsidRPr="002F1681">
        <w:rPr>
          <w:rFonts w:ascii="Garamond" w:eastAsia="Times New Roman" w:hAnsi="Garamond" w:cs="Arial"/>
          <w:color w:val="000000"/>
        </w:rPr>
        <w:t>Cities surrounding Biscayne Bay have increased their storm water drainage capacity and pump stations as adaptive strategies to mitigate effects associated with changing sea level conditions.</w:t>
      </w:r>
    </w:p>
    <w:p w14:paraId="487F8F83" w14:textId="525565ED" w:rsidR="002F1681" w:rsidRPr="002F1681" w:rsidRDefault="002F1681" w:rsidP="002F1681">
      <w:pPr>
        <w:numPr>
          <w:ilvl w:val="0"/>
          <w:numId w:val="8"/>
        </w:numPr>
        <w:textAlignment w:val="baseline"/>
        <w:rPr>
          <w:rFonts w:ascii="Arial" w:eastAsia="Times New Roman" w:hAnsi="Arial" w:cs="Arial"/>
          <w:color w:val="000000"/>
        </w:rPr>
      </w:pPr>
      <w:r w:rsidRPr="002F1681">
        <w:rPr>
          <w:rFonts w:ascii="Garamond" w:eastAsia="Times New Roman" w:hAnsi="Garamond" w:cs="Arial"/>
          <w:color w:val="000000"/>
        </w:rPr>
        <w:t>Predicted changes in shoreline could significantly impact the economies (primarily the tourist industry) of The City of Miami Beach and others in Biscayne Bay.</w:t>
      </w:r>
    </w:p>
    <w:p w14:paraId="60B179BE" w14:textId="77777777" w:rsidR="002F1681" w:rsidRPr="002F1681" w:rsidRDefault="002F1681" w:rsidP="002F1681">
      <w:pPr>
        <w:numPr>
          <w:ilvl w:val="0"/>
          <w:numId w:val="8"/>
        </w:numPr>
        <w:textAlignment w:val="baseline"/>
        <w:rPr>
          <w:rFonts w:ascii="Arial" w:eastAsia="Times New Roman" w:hAnsi="Arial" w:cs="Arial"/>
          <w:color w:val="000000"/>
        </w:rPr>
      </w:pPr>
      <w:r w:rsidRPr="002F1681">
        <w:rPr>
          <w:rFonts w:ascii="Garamond" w:eastAsia="Times New Roman" w:hAnsi="Garamond" w:cs="Arial"/>
          <w:color w:val="000000"/>
        </w:rPr>
        <w:t>Extreme weather events, such as hurricanes, pose major threats to coastal communities surrounding Biscayne Bay.</w:t>
      </w:r>
    </w:p>
    <w:p w14:paraId="3C709863" w14:textId="77777777" w:rsidR="00CB6407" w:rsidRDefault="00CB6407" w:rsidP="008B3821">
      <w:pPr>
        <w:rPr>
          <w:rFonts w:ascii="Garamond" w:hAnsi="Garamond"/>
        </w:rPr>
      </w:pPr>
    </w:p>
    <w:p w14:paraId="4C60F77B" w14:textId="23D336E0" w:rsidR="008F2A72" w:rsidRDefault="008F2A72" w:rsidP="008F2A72">
      <w:pPr>
        <w:rPr>
          <w:sz w:val="20"/>
          <w:szCs w:val="20"/>
        </w:rPr>
      </w:pPr>
      <w:r>
        <w:rPr>
          <w:b/>
          <w:i/>
          <w:sz w:val="20"/>
          <w:szCs w:val="20"/>
        </w:rPr>
        <w:t>Project Objectives</w:t>
      </w:r>
      <w:r w:rsidRPr="00EC3694">
        <w:rPr>
          <w:b/>
          <w:i/>
          <w:sz w:val="20"/>
          <w:szCs w:val="20"/>
        </w:rPr>
        <w:t>:</w:t>
      </w:r>
    </w:p>
    <w:p w14:paraId="579AD875" w14:textId="36A94DCA" w:rsidR="002F1681" w:rsidRDefault="002F1681" w:rsidP="002F168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Garamond" w:hAnsi="Garamond" w:cs="Arial"/>
          <w:color w:val="000000"/>
          <w:sz w:val="22"/>
          <w:szCs w:val="22"/>
        </w:rPr>
        <w:t>Examine changes in shoreline land</w:t>
      </w:r>
      <w:r w:rsidR="006A3472">
        <w:rPr>
          <w:rFonts w:ascii="Garamond" w:hAnsi="Garamond" w:cs="Arial"/>
          <w:color w:val="000000"/>
          <w:sz w:val="22"/>
          <w:szCs w:val="22"/>
        </w:rPr>
        <w:t xml:space="preserve"> </w:t>
      </w:r>
      <w:r>
        <w:rPr>
          <w:rFonts w:ascii="Garamond" w:hAnsi="Garamond" w:cs="Arial"/>
          <w:color w:val="000000"/>
          <w:sz w:val="22"/>
          <w:szCs w:val="22"/>
        </w:rPr>
        <w:t xml:space="preserve">use and position across Miami-Dade </w:t>
      </w:r>
      <w:r w:rsidR="00A24BD2">
        <w:rPr>
          <w:rFonts w:ascii="Garamond" w:hAnsi="Garamond" w:cs="Arial"/>
          <w:color w:val="000000"/>
          <w:sz w:val="22"/>
          <w:szCs w:val="22"/>
        </w:rPr>
        <w:t>County</w:t>
      </w:r>
      <w:r>
        <w:rPr>
          <w:rFonts w:ascii="Garamond" w:hAnsi="Garamond" w:cs="Arial"/>
          <w:color w:val="000000"/>
          <w:sz w:val="22"/>
          <w:szCs w:val="22"/>
        </w:rPr>
        <w:t xml:space="preserve"> from 1984 to 2017</w:t>
      </w:r>
    </w:p>
    <w:p w14:paraId="6A6ED732" w14:textId="181A10E2" w:rsidR="002F1681" w:rsidRDefault="002F1681" w:rsidP="002F1681">
      <w:pPr>
        <w:pStyle w:val="NormalWeb"/>
        <w:numPr>
          <w:ilvl w:val="0"/>
          <w:numId w:val="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Map changes in historic vegetation extent from 1984 to 2017 using Landsat 5 and 8 data</w:t>
      </w:r>
    </w:p>
    <w:p w14:paraId="39427913" w14:textId="3B06610E" w:rsidR="002F1681" w:rsidRDefault="002F1681" w:rsidP="002F1681">
      <w:pPr>
        <w:pStyle w:val="NormalWeb"/>
        <w:numPr>
          <w:ilvl w:val="0"/>
          <w:numId w:val="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Analyze green space distributions from 1984 to 2017 for major urban areas in Miami-Dade </w:t>
      </w:r>
      <w:r w:rsidR="00A24BD2">
        <w:rPr>
          <w:rFonts w:ascii="Garamond" w:hAnsi="Garamond"/>
          <w:color w:val="000000"/>
          <w:sz w:val="22"/>
          <w:szCs w:val="22"/>
        </w:rPr>
        <w:t>County</w:t>
      </w:r>
    </w:p>
    <w:p w14:paraId="462B948F" w14:textId="7EC61D57" w:rsidR="002F1681" w:rsidRDefault="002F1681" w:rsidP="002F1681">
      <w:pPr>
        <w:pStyle w:val="NormalWeb"/>
        <w:numPr>
          <w:ilvl w:val="0"/>
          <w:numId w:val="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Assess health and distribution of coastal wetlands, specifically mangroves, in the study area</w:t>
      </w:r>
    </w:p>
    <w:p w14:paraId="346D8347" w14:textId="77777777" w:rsidR="008F2A72" w:rsidRDefault="008F2A72" w:rsidP="008B3821">
      <w:pPr>
        <w:rPr>
          <w:rFonts w:ascii="Garamond" w:hAnsi="Garamond"/>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0FEC60B0"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A24BD2">
        <w:tc>
          <w:tcPr>
            <w:tcW w:w="315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A24BD2">
        <w:tc>
          <w:tcPr>
            <w:tcW w:w="3150" w:type="dxa"/>
          </w:tcPr>
          <w:p w14:paraId="147FACB8" w14:textId="519BB410" w:rsidR="006804AC" w:rsidRPr="00FD5181" w:rsidRDefault="002F1681" w:rsidP="00A44DD0">
            <w:pPr>
              <w:rPr>
                <w:rFonts w:ascii="Garamond" w:hAnsi="Garamond"/>
                <w:b/>
              </w:rPr>
            </w:pPr>
            <w:r w:rsidRPr="00FD5181">
              <w:rPr>
                <w:rFonts w:ascii="Garamond" w:hAnsi="Garamond"/>
                <w:b/>
                <w:color w:val="000000"/>
              </w:rPr>
              <w:t>City of Miami Beach, Public Works Department</w:t>
            </w:r>
          </w:p>
        </w:tc>
        <w:tc>
          <w:tcPr>
            <w:tcW w:w="3510" w:type="dxa"/>
          </w:tcPr>
          <w:p w14:paraId="0111C027" w14:textId="6CAB30BE" w:rsidR="006804AC" w:rsidRPr="00EC3694" w:rsidRDefault="002F1681" w:rsidP="00A44DD0">
            <w:pPr>
              <w:rPr>
                <w:rFonts w:ascii="Garamond" w:hAnsi="Garamond"/>
              </w:rPr>
            </w:pPr>
            <w:r>
              <w:rPr>
                <w:rFonts w:ascii="Garamond" w:hAnsi="Garamond"/>
                <w:color w:val="000000"/>
              </w:rPr>
              <w:t xml:space="preserve">Francisco </w:t>
            </w:r>
            <w:proofErr w:type="spellStart"/>
            <w:r>
              <w:rPr>
                <w:rFonts w:ascii="Garamond" w:hAnsi="Garamond"/>
                <w:color w:val="000000"/>
              </w:rPr>
              <w:t>D’Elia</w:t>
            </w:r>
            <w:proofErr w:type="spellEnd"/>
            <w:r>
              <w:rPr>
                <w:rFonts w:ascii="Garamond" w:hAnsi="Garamond"/>
                <w:color w:val="000000"/>
              </w:rPr>
              <w:t>, GIS Analyst</w:t>
            </w:r>
          </w:p>
        </w:tc>
        <w:tc>
          <w:tcPr>
            <w:tcW w:w="1620" w:type="dxa"/>
          </w:tcPr>
          <w:p w14:paraId="21053937" w14:textId="49F56FE4" w:rsidR="006804AC" w:rsidRPr="00EC3694" w:rsidRDefault="00CB6407"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7A45FA74" w:rsidR="006804AC" w:rsidRPr="00EC3694" w:rsidRDefault="006804AC" w:rsidP="006804AC">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00FC030F" w14:textId="1CBC511A" w:rsidR="00CB6407" w:rsidRPr="00D579FC" w:rsidRDefault="00CB6407" w:rsidP="00CB6407">
      <w:pPr>
        <w:rPr>
          <w:rFonts w:cs="Arial"/>
          <w:sz w:val="20"/>
          <w:szCs w:val="20"/>
        </w:rPr>
      </w:pPr>
      <w:r w:rsidRPr="00CB6407">
        <w:rPr>
          <w:rFonts w:cs="Arial"/>
          <w:b/>
          <w:i/>
          <w:sz w:val="20"/>
          <w:szCs w:val="20"/>
        </w:rPr>
        <w:t>Decision Making Practices &amp; Policies</w:t>
      </w:r>
      <w:r>
        <w:rPr>
          <w:rFonts w:cs="Arial"/>
          <w:sz w:val="20"/>
          <w:szCs w:val="20"/>
        </w:rPr>
        <w:t>:</w:t>
      </w:r>
    </w:p>
    <w:p w14:paraId="17B3A381" w14:textId="69A62F05" w:rsidR="00CA0EED" w:rsidRDefault="002F1681" w:rsidP="00CA0EED">
      <w:pPr>
        <w:rPr>
          <w:rFonts w:ascii="Garamond" w:hAnsi="Garamond"/>
          <w:color w:val="000000"/>
        </w:rPr>
      </w:pPr>
      <w:r>
        <w:rPr>
          <w:rFonts w:ascii="Garamond" w:hAnsi="Garamond"/>
          <w:color w:val="000000"/>
        </w:rPr>
        <w:t xml:space="preserve">The Miami Beach government monitors and assesses water quality in the areas surrounding Miami Beach to quantify and monitor runoff and storm water discharge from the canals and pumping stations in the region. As pumping requirements increase with expected sea level rise and subsidence, in addition to a growing population and urban development, there are concerns that water quality will no longer support aquatic biodiversity and </w:t>
      </w:r>
      <w:r w:rsidR="006A3472">
        <w:rPr>
          <w:rFonts w:ascii="Garamond" w:hAnsi="Garamond"/>
          <w:color w:val="000000"/>
        </w:rPr>
        <w:t xml:space="preserve">healthy </w:t>
      </w:r>
      <w:r>
        <w:rPr>
          <w:rFonts w:ascii="Garamond" w:hAnsi="Garamond"/>
          <w:color w:val="000000"/>
        </w:rPr>
        <w:t>ecosystems.</w:t>
      </w:r>
    </w:p>
    <w:p w14:paraId="4A6F2B4E" w14:textId="77777777" w:rsidR="002F1681" w:rsidRPr="00EC3694" w:rsidRDefault="002F1681" w:rsidP="00CA0EED">
      <w:pPr>
        <w:rPr>
          <w:sz w:val="20"/>
          <w:szCs w:val="20"/>
        </w:rPr>
      </w:pPr>
    </w:p>
    <w:p w14:paraId="08DEF88A" w14:textId="6B741614" w:rsidR="00CB6407" w:rsidRPr="00D579FC" w:rsidRDefault="00CB6407" w:rsidP="00CB6407">
      <w:pPr>
        <w:rPr>
          <w:rFonts w:cs="Arial"/>
          <w:sz w:val="20"/>
          <w:szCs w:val="20"/>
        </w:rPr>
      </w:pPr>
      <w:r>
        <w:rPr>
          <w:rFonts w:cs="Arial"/>
          <w:b/>
          <w:i/>
          <w:sz w:val="20"/>
          <w:szCs w:val="20"/>
        </w:rPr>
        <w:t xml:space="preserve">Project Benefit to End </w:t>
      </w:r>
      <w:r w:rsidRPr="00CB6407">
        <w:rPr>
          <w:rFonts w:cs="Arial"/>
          <w:b/>
          <w:i/>
          <w:sz w:val="20"/>
          <w:szCs w:val="20"/>
        </w:rPr>
        <w:t>User</w:t>
      </w:r>
      <w:r>
        <w:rPr>
          <w:rFonts w:cs="Arial"/>
          <w:sz w:val="20"/>
          <w:szCs w:val="20"/>
        </w:rPr>
        <w:t>:</w:t>
      </w:r>
    </w:p>
    <w:p w14:paraId="1242BC45" w14:textId="445D390C" w:rsidR="00C057E9" w:rsidRDefault="002F1681" w:rsidP="002F1681">
      <w:pPr>
        <w:rPr>
          <w:rFonts w:ascii="Garamond" w:hAnsi="Garamond"/>
          <w:color w:val="000000"/>
        </w:rPr>
      </w:pPr>
      <w:r>
        <w:rPr>
          <w:rFonts w:ascii="Garamond" w:hAnsi="Garamond"/>
          <w:color w:val="000000"/>
        </w:rPr>
        <w:t>These end products will contribute to resilience studies being conducted by officials at the Miami Beach Public Works Department</w:t>
      </w:r>
      <w:r w:rsidR="00257554">
        <w:rPr>
          <w:rFonts w:ascii="Garamond" w:hAnsi="Garamond"/>
          <w:color w:val="000000"/>
        </w:rPr>
        <w:t>,</w:t>
      </w:r>
      <w:r w:rsidR="003405FB">
        <w:rPr>
          <w:rFonts w:ascii="Garamond" w:hAnsi="Garamond"/>
          <w:color w:val="000000"/>
        </w:rPr>
        <w:t xml:space="preserve"> specifically those related to the use of mangrove ecosystems as green </w:t>
      </w:r>
      <w:r w:rsidR="00DB14D5">
        <w:rPr>
          <w:rFonts w:ascii="Garamond" w:hAnsi="Garamond"/>
          <w:color w:val="000000"/>
        </w:rPr>
        <w:t>infrastructure</w:t>
      </w:r>
      <w:r>
        <w:rPr>
          <w:rFonts w:ascii="Garamond" w:hAnsi="Garamond"/>
          <w:color w:val="000000"/>
        </w:rPr>
        <w:t xml:space="preserve">. The outputs of this project will enhance ongoing storm surge modeling </w:t>
      </w:r>
      <w:r w:rsidR="006E4C1C" w:rsidRPr="00D35DE5">
        <w:rPr>
          <w:rFonts w:ascii="Garamond" w:hAnsi="Garamond"/>
        </w:rPr>
        <w:t xml:space="preserve">and </w:t>
      </w:r>
      <w:r w:rsidR="00DB14D5">
        <w:rPr>
          <w:rFonts w:ascii="Garamond" w:hAnsi="Garamond"/>
        </w:rPr>
        <w:t>help expand</w:t>
      </w:r>
      <w:r w:rsidR="00D35DE5" w:rsidRPr="00D35DE5">
        <w:rPr>
          <w:rFonts w:ascii="Garamond" w:hAnsi="Garamond"/>
        </w:rPr>
        <w:t xml:space="preserve"> </w:t>
      </w:r>
      <w:r w:rsidR="00DB14D5">
        <w:rPr>
          <w:rFonts w:ascii="Garamond" w:hAnsi="Garamond"/>
        </w:rPr>
        <w:t>current</w:t>
      </w:r>
      <w:r w:rsidR="006E4C1C" w:rsidRPr="00D35DE5">
        <w:rPr>
          <w:rFonts w:ascii="Garamond" w:hAnsi="Garamond"/>
        </w:rPr>
        <w:t xml:space="preserve"> </w:t>
      </w:r>
      <w:r w:rsidR="00DB14D5">
        <w:rPr>
          <w:rFonts w:ascii="Garamond" w:hAnsi="Garamond"/>
          <w:color w:val="000000"/>
        </w:rPr>
        <w:t>studies conducted by</w:t>
      </w:r>
      <w:r>
        <w:rPr>
          <w:rFonts w:ascii="Garamond" w:hAnsi="Garamond"/>
          <w:color w:val="000000"/>
        </w:rPr>
        <w:t xml:space="preserve"> </w:t>
      </w:r>
      <w:r w:rsidR="00DB14D5">
        <w:rPr>
          <w:rFonts w:ascii="Garamond" w:hAnsi="Garamond"/>
          <w:color w:val="000000"/>
        </w:rPr>
        <w:t xml:space="preserve">officials in </w:t>
      </w:r>
      <w:r>
        <w:rPr>
          <w:rFonts w:ascii="Garamond" w:hAnsi="Garamond"/>
          <w:color w:val="000000"/>
        </w:rPr>
        <w:t>Miami Beach and other neighboring cities. Decisions about prioritizing certain areas of interest in relation to sea level rise and coastal resiliency will be enhanced by the methods and analysis conducted during this project.</w:t>
      </w:r>
    </w:p>
    <w:p w14:paraId="7A1EDE51" w14:textId="77777777" w:rsidR="002F1681" w:rsidRDefault="002F1681" w:rsidP="002F1681">
      <w:pPr>
        <w:rPr>
          <w:sz w:val="20"/>
          <w:szCs w:val="20"/>
        </w:rPr>
      </w:pPr>
    </w:p>
    <w:p w14:paraId="3613D4E0" w14:textId="77777777" w:rsidR="000E3CF9" w:rsidRDefault="000E3CF9" w:rsidP="002E2D9E">
      <w:pPr>
        <w:pBdr>
          <w:bottom w:val="single" w:sz="4" w:space="1" w:color="auto"/>
        </w:pBdr>
        <w:rPr>
          <w:b/>
          <w:szCs w:val="20"/>
        </w:rPr>
      </w:pPr>
    </w:p>
    <w:p w14:paraId="31DA71C3" w14:textId="77777777" w:rsidR="000E3CF9" w:rsidRDefault="000E3CF9" w:rsidP="002E2D9E">
      <w:pPr>
        <w:pBdr>
          <w:bottom w:val="single" w:sz="4" w:space="1" w:color="auto"/>
        </w:pBdr>
        <w:rPr>
          <w:b/>
          <w:szCs w:val="20"/>
        </w:rPr>
      </w:pPr>
    </w:p>
    <w:p w14:paraId="244B1E42" w14:textId="77777777" w:rsidR="000E3CF9" w:rsidRDefault="000E3CF9" w:rsidP="002E2D9E">
      <w:pPr>
        <w:pBdr>
          <w:bottom w:val="single" w:sz="4" w:space="1" w:color="auto"/>
        </w:pBdr>
        <w:rPr>
          <w:b/>
          <w:szCs w:val="20"/>
        </w:rPr>
      </w:pPr>
    </w:p>
    <w:p w14:paraId="70D48A56" w14:textId="77777777" w:rsidR="000E3CF9" w:rsidRDefault="000E3CF9" w:rsidP="002E2D9E">
      <w:pPr>
        <w:pBdr>
          <w:bottom w:val="single" w:sz="4" w:space="1" w:color="auto"/>
        </w:pBdr>
        <w:rPr>
          <w:b/>
          <w:szCs w:val="20"/>
        </w:rPr>
      </w:pPr>
    </w:p>
    <w:p w14:paraId="4C354B64" w14:textId="623E8C73" w:rsidR="00CD0433" w:rsidRPr="00276572" w:rsidRDefault="004D358F" w:rsidP="002E2D9E">
      <w:pPr>
        <w:pBdr>
          <w:bottom w:val="single" w:sz="4" w:space="1" w:color="auto"/>
        </w:pBdr>
        <w:rPr>
          <w:b/>
          <w:szCs w:val="20"/>
        </w:rPr>
      </w:pPr>
      <w:r>
        <w:rPr>
          <w:b/>
          <w:szCs w:val="20"/>
        </w:rPr>
        <w:lastRenderedPageBreak/>
        <w:t>Earth Observations &amp; End Products</w:t>
      </w:r>
      <w:r w:rsidR="00CB6407">
        <w:rPr>
          <w:b/>
          <w:szCs w:val="20"/>
        </w:rPr>
        <w:t xml:space="preserve"> </w:t>
      </w:r>
      <w:r w:rsidR="002E2D9E" w:rsidRPr="00276572">
        <w:rPr>
          <w:b/>
          <w:szCs w:val="20"/>
        </w:rPr>
        <w:t>Overview</w:t>
      </w:r>
    </w:p>
    <w:p w14:paraId="516DADB2" w14:textId="376DA333" w:rsidR="00457693"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457693" w:rsidRPr="00CD0433" w14:paraId="20E8EEEF" w14:textId="77777777" w:rsidTr="00FD5181">
        <w:tc>
          <w:tcPr>
            <w:tcW w:w="2234" w:type="dxa"/>
            <w:shd w:val="clear" w:color="auto" w:fill="31849B" w:themeFill="accent5" w:themeFillShade="BF"/>
            <w:vAlign w:val="center"/>
          </w:tcPr>
          <w:p w14:paraId="21DCA5E6" w14:textId="77777777" w:rsidR="00457693" w:rsidRPr="00636FAE" w:rsidRDefault="00457693" w:rsidP="00D54D16">
            <w:pPr>
              <w:jc w:val="center"/>
              <w:rPr>
                <w:b/>
                <w:bCs/>
                <w:color w:val="FFFFFF"/>
                <w:szCs w:val="20"/>
              </w:rPr>
            </w:pPr>
            <w:r w:rsidRPr="00636FAE">
              <w:rPr>
                <w:b/>
                <w:bCs/>
                <w:color w:val="FFFFFF"/>
                <w:szCs w:val="20"/>
              </w:rPr>
              <w:t>Platform &amp; Sensor</w:t>
            </w:r>
          </w:p>
        </w:tc>
        <w:tc>
          <w:tcPr>
            <w:tcW w:w="2411" w:type="dxa"/>
            <w:shd w:val="clear" w:color="auto" w:fill="31849B" w:themeFill="accent5" w:themeFillShade="BF"/>
            <w:vAlign w:val="center"/>
          </w:tcPr>
          <w:p w14:paraId="28D5337C" w14:textId="35938FF9" w:rsidR="00457693" w:rsidRPr="00636FAE" w:rsidRDefault="00457693" w:rsidP="00D54D16">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1624E81A" w14:textId="77777777" w:rsidR="00457693" w:rsidRPr="00636FAE" w:rsidRDefault="00457693" w:rsidP="00D54D16">
            <w:pPr>
              <w:jc w:val="center"/>
              <w:rPr>
                <w:b/>
                <w:bCs/>
                <w:color w:val="FFFFFF"/>
                <w:szCs w:val="20"/>
              </w:rPr>
            </w:pPr>
            <w:r w:rsidRPr="00636FAE">
              <w:rPr>
                <w:b/>
                <w:bCs/>
                <w:color w:val="FFFFFF"/>
                <w:szCs w:val="20"/>
              </w:rPr>
              <w:t>Use</w:t>
            </w:r>
          </w:p>
        </w:tc>
      </w:tr>
      <w:tr w:rsidR="00457693" w:rsidRPr="005C6FC1" w14:paraId="3BF0355F" w14:textId="77777777" w:rsidTr="00FD5181">
        <w:tc>
          <w:tcPr>
            <w:tcW w:w="2234" w:type="dxa"/>
            <w:vAlign w:val="center"/>
          </w:tcPr>
          <w:p w14:paraId="23231739" w14:textId="7E319ABF" w:rsidR="00457693" w:rsidRPr="005C6FC1" w:rsidRDefault="00457693" w:rsidP="00457693">
            <w:pPr>
              <w:rPr>
                <w:rFonts w:ascii="Garamond" w:hAnsi="Garamond"/>
                <w:b/>
                <w:bCs/>
              </w:rPr>
            </w:pPr>
            <w:r>
              <w:rPr>
                <w:rFonts w:ascii="Garamond" w:hAnsi="Garamond"/>
                <w:b/>
                <w:bCs/>
                <w:color w:val="000000"/>
              </w:rPr>
              <w:t>Landsat 5 TM</w:t>
            </w:r>
          </w:p>
        </w:tc>
        <w:tc>
          <w:tcPr>
            <w:tcW w:w="2411" w:type="dxa"/>
            <w:vAlign w:val="center"/>
          </w:tcPr>
          <w:p w14:paraId="143EBBBA" w14:textId="3DDF7DDD" w:rsidR="00457693" w:rsidRPr="005C6FC1" w:rsidRDefault="00457693" w:rsidP="00457693">
            <w:pPr>
              <w:rPr>
                <w:rFonts w:ascii="Garamond" w:hAnsi="Garamond"/>
              </w:rPr>
            </w:pPr>
            <w:r>
              <w:rPr>
                <w:rFonts w:ascii="Garamond" w:hAnsi="Garamond"/>
                <w:color w:val="000000"/>
              </w:rPr>
              <w:t>Vegetation and shoreline extent</w:t>
            </w:r>
          </w:p>
        </w:tc>
        <w:tc>
          <w:tcPr>
            <w:tcW w:w="4597" w:type="dxa"/>
            <w:vAlign w:val="center"/>
          </w:tcPr>
          <w:p w14:paraId="45B49620" w14:textId="3DAC033B" w:rsidR="00457693" w:rsidRPr="005C6FC1" w:rsidRDefault="00457693" w:rsidP="00571FF5">
            <w:pPr>
              <w:rPr>
                <w:rFonts w:ascii="Garamond" w:hAnsi="Garamond"/>
              </w:rPr>
            </w:pPr>
            <w:r>
              <w:rPr>
                <w:rFonts w:ascii="Garamond" w:hAnsi="Garamond"/>
                <w:color w:val="000000"/>
              </w:rPr>
              <w:t xml:space="preserve">Landsat 5 data from 1984 to 2013 </w:t>
            </w:r>
            <w:r w:rsidR="00571FF5">
              <w:rPr>
                <w:rFonts w:ascii="Garamond" w:hAnsi="Garamond"/>
                <w:color w:val="000000"/>
              </w:rPr>
              <w:t>were</w:t>
            </w:r>
            <w:r>
              <w:rPr>
                <w:rFonts w:ascii="Garamond" w:hAnsi="Garamond"/>
                <w:color w:val="000000"/>
              </w:rPr>
              <w:t xml:space="preserve"> used in vegetation mapping and time series analysis. Images </w:t>
            </w:r>
            <w:r w:rsidR="00571FF5">
              <w:rPr>
                <w:rFonts w:ascii="Garamond" w:hAnsi="Garamond"/>
                <w:color w:val="000000"/>
              </w:rPr>
              <w:t>were</w:t>
            </w:r>
            <w:r>
              <w:rPr>
                <w:rFonts w:ascii="Garamond" w:hAnsi="Garamond"/>
                <w:color w:val="000000"/>
              </w:rPr>
              <w:t xml:space="preserve"> used to examine mangrove health and estimate past extent. Additionally, these data </w:t>
            </w:r>
            <w:r w:rsidR="00571FF5">
              <w:rPr>
                <w:rFonts w:ascii="Garamond" w:hAnsi="Garamond"/>
                <w:color w:val="000000"/>
              </w:rPr>
              <w:t>were</w:t>
            </w:r>
            <w:r>
              <w:rPr>
                <w:rFonts w:ascii="Garamond" w:hAnsi="Garamond"/>
                <w:color w:val="000000"/>
              </w:rPr>
              <w:t xml:space="preserve"> used to assess historic changes in shoreline conditions.</w:t>
            </w:r>
          </w:p>
        </w:tc>
      </w:tr>
      <w:tr w:rsidR="00457693" w:rsidRPr="005C6FC1" w14:paraId="302F351E" w14:textId="77777777" w:rsidTr="00FD5181">
        <w:tc>
          <w:tcPr>
            <w:tcW w:w="2234" w:type="dxa"/>
            <w:tcBorders>
              <w:bottom w:val="single" w:sz="4" w:space="0" w:color="auto"/>
            </w:tcBorders>
            <w:vAlign w:val="center"/>
          </w:tcPr>
          <w:p w14:paraId="093C5EFF" w14:textId="5ED9510F" w:rsidR="00457693" w:rsidRPr="005C6FC1" w:rsidRDefault="00457693" w:rsidP="00457693">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6C151C2C" w14:textId="06FC67F2" w:rsidR="00457693" w:rsidRPr="005C6FC1" w:rsidRDefault="00457693" w:rsidP="00457693">
            <w:pPr>
              <w:rPr>
                <w:rFonts w:ascii="Garamond" w:hAnsi="Garamond"/>
              </w:rPr>
            </w:pPr>
            <w:r>
              <w:rPr>
                <w:rFonts w:ascii="Garamond" w:hAnsi="Garamond"/>
                <w:color w:val="000000"/>
              </w:rPr>
              <w:t>Vegetation and shoreline extent</w:t>
            </w:r>
          </w:p>
        </w:tc>
        <w:tc>
          <w:tcPr>
            <w:tcW w:w="4597" w:type="dxa"/>
            <w:tcBorders>
              <w:bottom w:val="single" w:sz="4" w:space="0" w:color="auto"/>
            </w:tcBorders>
            <w:vAlign w:val="center"/>
          </w:tcPr>
          <w:p w14:paraId="00E6C564" w14:textId="063B94A8" w:rsidR="00457693" w:rsidRPr="005C6FC1" w:rsidRDefault="00457693" w:rsidP="00571FF5">
            <w:pPr>
              <w:rPr>
                <w:rFonts w:ascii="Garamond" w:hAnsi="Garamond"/>
              </w:rPr>
            </w:pPr>
            <w:r>
              <w:rPr>
                <w:rFonts w:ascii="Garamond" w:hAnsi="Garamond"/>
                <w:color w:val="000000"/>
              </w:rPr>
              <w:t xml:space="preserve">Imagery from 2013 to September 2017 </w:t>
            </w:r>
            <w:r w:rsidR="00571FF5">
              <w:rPr>
                <w:rFonts w:ascii="Garamond" w:hAnsi="Garamond"/>
                <w:color w:val="000000"/>
              </w:rPr>
              <w:t>were</w:t>
            </w:r>
            <w:r>
              <w:rPr>
                <w:rFonts w:ascii="Garamond" w:hAnsi="Garamond"/>
                <w:color w:val="000000"/>
              </w:rPr>
              <w:t xml:space="preserve"> used in vegetation mapping and time series analysis. Landsat 8 images </w:t>
            </w:r>
            <w:r w:rsidR="00571FF5">
              <w:rPr>
                <w:rFonts w:ascii="Garamond" w:hAnsi="Garamond"/>
                <w:color w:val="000000"/>
              </w:rPr>
              <w:t>were</w:t>
            </w:r>
            <w:r>
              <w:rPr>
                <w:rFonts w:ascii="Garamond" w:hAnsi="Garamond"/>
                <w:color w:val="000000"/>
              </w:rPr>
              <w:t xml:space="preserve"> used to quantify mangrove health and estimate habitat extent. Additionally, these data assist</w:t>
            </w:r>
            <w:r w:rsidR="00571FF5">
              <w:rPr>
                <w:rFonts w:ascii="Garamond" w:hAnsi="Garamond"/>
                <w:color w:val="000000"/>
              </w:rPr>
              <w:t>ed</w:t>
            </w:r>
            <w:r>
              <w:rPr>
                <w:rFonts w:ascii="Garamond" w:hAnsi="Garamond"/>
                <w:color w:val="000000"/>
              </w:rPr>
              <w:t xml:space="preserve"> in identifying recent changes in shoreline conditions.</w:t>
            </w:r>
          </w:p>
        </w:tc>
      </w:tr>
      <w:tr w:rsidR="00457693" w:rsidRPr="005C6FC1" w14:paraId="5FF0597E" w14:textId="77777777" w:rsidTr="00FD5181">
        <w:tc>
          <w:tcPr>
            <w:tcW w:w="2234" w:type="dxa"/>
            <w:tcBorders>
              <w:top w:val="single" w:sz="4" w:space="0" w:color="auto"/>
              <w:left w:val="single" w:sz="4" w:space="0" w:color="auto"/>
              <w:bottom w:val="single" w:sz="4" w:space="0" w:color="auto"/>
            </w:tcBorders>
            <w:vAlign w:val="center"/>
          </w:tcPr>
          <w:p w14:paraId="1E1584B0" w14:textId="3A7F1AA4" w:rsidR="00457693" w:rsidRPr="005C6FC1" w:rsidRDefault="00457693" w:rsidP="00457693">
            <w:pPr>
              <w:rPr>
                <w:rFonts w:ascii="Garamond" w:hAnsi="Garamond"/>
                <w:b/>
                <w:bCs/>
              </w:rPr>
            </w:pPr>
            <w:proofErr w:type="spellStart"/>
            <w:r>
              <w:rPr>
                <w:rFonts w:ascii="Garamond" w:hAnsi="Garamond"/>
                <w:b/>
                <w:bCs/>
              </w:rPr>
              <w:t>PlanetScope</w:t>
            </w:r>
            <w:proofErr w:type="spellEnd"/>
          </w:p>
        </w:tc>
        <w:tc>
          <w:tcPr>
            <w:tcW w:w="2411" w:type="dxa"/>
            <w:tcBorders>
              <w:top w:val="single" w:sz="4" w:space="0" w:color="auto"/>
              <w:bottom w:val="single" w:sz="4" w:space="0" w:color="auto"/>
            </w:tcBorders>
            <w:vAlign w:val="center"/>
          </w:tcPr>
          <w:p w14:paraId="3A90092D" w14:textId="07EA5BCA" w:rsidR="00457693" w:rsidRPr="005C6FC1" w:rsidRDefault="00457693" w:rsidP="00457693">
            <w:pPr>
              <w:rPr>
                <w:rFonts w:ascii="Garamond" w:hAnsi="Garamond"/>
              </w:rPr>
            </w:pPr>
            <w:r>
              <w:rPr>
                <w:rFonts w:ascii="Garamond" w:hAnsi="Garamond"/>
                <w:color w:val="000000"/>
              </w:rPr>
              <w:t>Coastal damage assessment and shoreline change</w:t>
            </w:r>
          </w:p>
        </w:tc>
        <w:tc>
          <w:tcPr>
            <w:tcW w:w="4597" w:type="dxa"/>
            <w:tcBorders>
              <w:top w:val="single" w:sz="4" w:space="0" w:color="auto"/>
              <w:bottom w:val="single" w:sz="4" w:space="0" w:color="auto"/>
              <w:right w:val="single" w:sz="4" w:space="0" w:color="auto"/>
            </w:tcBorders>
            <w:vAlign w:val="center"/>
          </w:tcPr>
          <w:p w14:paraId="42BCCC24" w14:textId="392DE078" w:rsidR="00457693" w:rsidRPr="005C6FC1" w:rsidRDefault="00457693" w:rsidP="00571FF5">
            <w:pPr>
              <w:rPr>
                <w:rFonts w:ascii="Garamond" w:hAnsi="Garamond"/>
              </w:rPr>
            </w:pPr>
            <w:proofErr w:type="spellStart"/>
            <w:r>
              <w:rPr>
                <w:rFonts w:ascii="Garamond" w:hAnsi="Garamond"/>
                <w:color w:val="000000"/>
              </w:rPr>
              <w:t>PlanetScope</w:t>
            </w:r>
            <w:proofErr w:type="spellEnd"/>
            <w:r>
              <w:rPr>
                <w:rFonts w:ascii="Garamond" w:hAnsi="Garamond"/>
                <w:color w:val="000000"/>
              </w:rPr>
              <w:t xml:space="preserve"> data for two dates (September 7, 2017 and September 12, 2017) </w:t>
            </w:r>
            <w:r w:rsidR="00571FF5">
              <w:rPr>
                <w:rFonts w:ascii="Garamond" w:hAnsi="Garamond"/>
                <w:color w:val="000000"/>
              </w:rPr>
              <w:t>were</w:t>
            </w:r>
            <w:r>
              <w:rPr>
                <w:rFonts w:ascii="Garamond" w:hAnsi="Garamond"/>
                <w:color w:val="000000"/>
              </w:rPr>
              <w:t xml:space="preserve"> used to determine post hurricane coastal damage and vegetation loss along the shoreline in Miami Beach. </w:t>
            </w:r>
          </w:p>
        </w:tc>
      </w:tr>
      <w:tr w:rsidR="00457693" w:rsidRPr="005C6FC1" w14:paraId="0513198C" w14:textId="77777777" w:rsidTr="00FD5181">
        <w:tc>
          <w:tcPr>
            <w:tcW w:w="2234" w:type="dxa"/>
            <w:tcBorders>
              <w:top w:val="single" w:sz="4" w:space="0" w:color="auto"/>
              <w:left w:val="single" w:sz="4" w:space="0" w:color="auto"/>
              <w:bottom w:val="single" w:sz="4" w:space="0" w:color="auto"/>
            </w:tcBorders>
            <w:vAlign w:val="center"/>
          </w:tcPr>
          <w:p w14:paraId="22A61D81" w14:textId="4A653F0C" w:rsidR="00457693" w:rsidRDefault="00457693" w:rsidP="00457693">
            <w:pPr>
              <w:rPr>
                <w:rFonts w:ascii="Garamond" w:hAnsi="Garamond"/>
                <w:b/>
                <w:bCs/>
              </w:rPr>
            </w:pPr>
            <w:r>
              <w:rPr>
                <w:rFonts w:ascii="Garamond" w:hAnsi="Garamond"/>
                <w:b/>
                <w:bCs/>
              </w:rPr>
              <w:t>Terra MODIS</w:t>
            </w:r>
          </w:p>
        </w:tc>
        <w:tc>
          <w:tcPr>
            <w:tcW w:w="2411" w:type="dxa"/>
            <w:tcBorders>
              <w:top w:val="single" w:sz="4" w:space="0" w:color="auto"/>
              <w:bottom w:val="single" w:sz="4" w:space="0" w:color="auto"/>
            </w:tcBorders>
            <w:vAlign w:val="center"/>
          </w:tcPr>
          <w:p w14:paraId="59C69276" w14:textId="467C5628" w:rsidR="00457693" w:rsidRDefault="00457693" w:rsidP="00457693">
            <w:pPr>
              <w:rPr>
                <w:rFonts w:ascii="Garamond" w:hAnsi="Garamond"/>
              </w:rPr>
            </w:pPr>
            <w:r>
              <w:rPr>
                <w:rFonts w:ascii="Garamond" w:hAnsi="Garamond"/>
                <w:color w:val="000000"/>
              </w:rPr>
              <w:t>Vegetation health and extent indices</w:t>
            </w:r>
          </w:p>
        </w:tc>
        <w:tc>
          <w:tcPr>
            <w:tcW w:w="4597" w:type="dxa"/>
            <w:tcBorders>
              <w:top w:val="single" w:sz="4" w:space="0" w:color="auto"/>
              <w:bottom w:val="single" w:sz="4" w:space="0" w:color="auto"/>
              <w:right w:val="single" w:sz="4" w:space="0" w:color="auto"/>
            </w:tcBorders>
            <w:vAlign w:val="center"/>
          </w:tcPr>
          <w:p w14:paraId="31EDA657" w14:textId="66F10115" w:rsidR="00457693" w:rsidRDefault="00457693" w:rsidP="00571FF5">
            <w:pPr>
              <w:rPr>
                <w:rFonts w:ascii="Garamond" w:hAnsi="Garamond"/>
              </w:rPr>
            </w:pPr>
            <w:r>
              <w:rPr>
                <w:rFonts w:ascii="Garamond" w:hAnsi="Garamond"/>
                <w:color w:val="000000"/>
              </w:rPr>
              <w:t xml:space="preserve">Terra MODIS data from February 18, 2000 to September 22, 2017 </w:t>
            </w:r>
            <w:r w:rsidR="00571FF5">
              <w:rPr>
                <w:rFonts w:ascii="Garamond" w:hAnsi="Garamond"/>
                <w:color w:val="000000"/>
              </w:rPr>
              <w:t>were</w:t>
            </w:r>
            <w:r>
              <w:rPr>
                <w:rFonts w:ascii="Garamond" w:hAnsi="Garamond"/>
                <w:color w:val="000000"/>
              </w:rPr>
              <w:t xml:space="preserve"> used to analyze historical GPP values as a proxy for mangrove health. </w:t>
            </w:r>
          </w:p>
        </w:tc>
      </w:tr>
    </w:tbl>
    <w:p w14:paraId="5B4AFFBA" w14:textId="77777777" w:rsidR="000E3CF9" w:rsidRDefault="000E3CF9" w:rsidP="007A4F2A">
      <w:pPr>
        <w:rPr>
          <w:b/>
          <w:i/>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93266F2" w14:textId="46832B4A" w:rsidR="002C241B" w:rsidRPr="003364A6" w:rsidRDefault="002C241B" w:rsidP="002C241B">
      <w:pPr>
        <w:rPr>
          <w:rFonts w:ascii="Garamond" w:eastAsia="Times New Roman" w:hAnsi="Garamond"/>
          <w:color w:val="000000"/>
        </w:rPr>
      </w:pPr>
      <w:r w:rsidRPr="002C241B">
        <w:rPr>
          <w:rFonts w:ascii="Garamond" w:eastAsia="Times New Roman" w:hAnsi="Garamond"/>
          <w:color w:val="000000"/>
        </w:rPr>
        <w:t>City of Miami Beach, Public Works Department Bathymetry –</w:t>
      </w:r>
      <w:r w:rsidR="00677510">
        <w:rPr>
          <w:rFonts w:ascii="Garamond" w:eastAsia="Times New Roman" w:hAnsi="Garamond"/>
          <w:color w:val="000000"/>
        </w:rPr>
        <w:t xml:space="preserve"> </w:t>
      </w:r>
      <w:r w:rsidRPr="002C241B">
        <w:rPr>
          <w:rFonts w:ascii="Garamond" w:eastAsia="Times New Roman" w:hAnsi="Garamond"/>
          <w:color w:val="000000"/>
        </w:rPr>
        <w:t>underwater terrain and shoreline feat</w:t>
      </w:r>
      <w:bookmarkStart w:id="0" w:name="_GoBack"/>
      <w:bookmarkEnd w:id="0"/>
      <w:r w:rsidRPr="002C241B">
        <w:rPr>
          <w:rFonts w:ascii="Garamond" w:eastAsia="Times New Roman" w:hAnsi="Garamond"/>
          <w:color w:val="000000"/>
        </w:rPr>
        <w:t>ures</w:t>
      </w:r>
    </w:p>
    <w:p w14:paraId="4DA452B7" w14:textId="2C27A44B" w:rsidR="002C241B" w:rsidRPr="003364A6" w:rsidRDefault="002C241B" w:rsidP="003364A6">
      <w:pPr>
        <w:ind w:left="720" w:hanging="720"/>
        <w:rPr>
          <w:rFonts w:ascii="Garamond" w:eastAsia="Times New Roman" w:hAnsi="Garamond"/>
          <w:color w:val="000000"/>
        </w:rPr>
      </w:pPr>
      <w:r w:rsidRPr="002C241B">
        <w:rPr>
          <w:rFonts w:ascii="Garamond" w:eastAsia="Times New Roman" w:hAnsi="Garamond"/>
          <w:color w:val="000000"/>
        </w:rPr>
        <w:t>City of Miami Beach, Public Works Department LiDAR –high resolution terrain and vegetation</w:t>
      </w:r>
      <w:r w:rsidR="003364A6">
        <w:rPr>
          <w:rFonts w:ascii="Garamond" w:eastAsia="Times New Roman" w:hAnsi="Garamond"/>
          <w:color w:val="000000"/>
        </w:rPr>
        <w:t xml:space="preserve"> </w:t>
      </w:r>
      <w:r w:rsidRPr="002C241B">
        <w:rPr>
          <w:rFonts w:ascii="Garamond" w:eastAsia="Times New Roman" w:hAnsi="Garamond"/>
          <w:color w:val="000000"/>
        </w:rPr>
        <w:t>structure data</w:t>
      </w:r>
    </w:p>
    <w:p w14:paraId="34061989" w14:textId="66F45926" w:rsidR="002C241B" w:rsidRPr="002C241B" w:rsidRDefault="002C241B" w:rsidP="002C241B">
      <w:pPr>
        <w:rPr>
          <w:rFonts w:ascii="Times New Roman" w:eastAsia="Times New Roman" w:hAnsi="Times New Roman"/>
          <w:sz w:val="24"/>
          <w:szCs w:val="24"/>
        </w:rPr>
      </w:pPr>
      <w:r w:rsidRPr="002C241B">
        <w:rPr>
          <w:rFonts w:ascii="Garamond" w:eastAsia="Times New Roman" w:hAnsi="Garamond"/>
          <w:color w:val="000000"/>
        </w:rPr>
        <w:t>USDA National Agriculture Imagery Program – high resolution aerial photography of urban areas in Miami-</w:t>
      </w:r>
      <w:r w:rsidR="00D90231">
        <w:rPr>
          <w:rFonts w:ascii="Garamond" w:eastAsia="Times New Roman" w:hAnsi="Garamond"/>
          <w:color w:val="000000"/>
        </w:rPr>
        <w:tab/>
      </w:r>
      <w:r w:rsidR="00A24BD2">
        <w:rPr>
          <w:rFonts w:ascii="Garamond" w:eastAsia="Times New Roman" w:hAnsi="Garamond"/>
          <w:color w:val="000000"/>
        </w:rPr>
        <w:t>Dade C</w:t>
      </w:r>
      <w:r w:rsidRPr="002C241B">
        <w:rPr>
          <w:rFonts w:ascii="Garamond" w:eastAsia="Times New Roman" w:hAnsi="Garamond"/>
          <w:color w:val="000000"/>
        </w:rPr>
        <w:t>ounty</w:t>
      </w:r>
    </w:p>
    <w:p w14:paraId="690E7B8D" w14:textId="092B81C9" w:rsidR="002C241B" w:rsidRPr="002C241B" w:rsidRDefault="002C241B" w:rsidP="002C241B">
      <w:pPr>
        <w:rPr>
          <w:rFonts w:ascii="Times New Roman" w:eastAsia="Times New Roman" w:hAnsi="Times New Roman"/>
          <w:sz w:val="24"/>
          <w:szCs w:val="24"/>
        </w:rPr>
      </w:pPr>
      <w:r w:rsidRPr="002C241B">
        <w:rPr>
          <w:rFonts w:ascii="Garamond" w:eastAsia="Times New Roman" w:hAnsi="Garamond"/>
          <w:color w:val="000000"/>
        </w:rPr>
        <w:t xml:space="preserve">USGS Digital </w:t>
      </w:r>
      <w:proofErr w:type="spellStart"/>
      <w:r w:rsidRPr="002C241B">
        <w:rPr>
          <w:rFonts w:ascii="Garamond" w:eastAsia="Times New Roman" w:hAnsi="Garamond"/>
          <w:color w:val="000000"/>
        </w:rPr>
        <w:t>Orthophoto</w:t>
      </w:r>
      <w:proofErr w:type="spellEnd"/>
      <w:r w:rsidRPr="002C241B">
        <w:rPr>
          <w:rFonts w:ascii="Garamond" w:eastAsia="Times New Roman" w:hAnsi="Garamond"/>
          <w:color w:val="000000"/>
        </w:rPr>
        <w:t xml:space="preserve"> Quadrangles – historic aerial photography of urban areas in Miami-Dade </w:t>
      </w:r>
      <w:r w:rsidR="00A24BD2" w:rsidRPr="002C241B">
        <w:rPr>
          <w:rFonts w:ascii="Garamond" w:eastAsia="Times New Roman" w:hAnsi="Garamond"/>
          <w:color w:val="000000"/>
        </w:rPr>
        <w:t>County</w:t>
      </w:r>
    </w:p>
    <w:p w14:paraId="6BA6C7CE" w14:textId="64D24672" w:rsidR="002C241B" w:rsidRPr="002C241B" w:rsidRDefault="002C241B" w:rsidP="002C241B">
      <w:pPr>
        <w:rPr>
          <w:rFonts w:ascii="Times New Roman" w:eastAsia="Times New Roman" w:hAnsi="Times New Roman"/>
          <w:sz w:val="24"/>
          <w:szCs w:val="24"/>
        </w:rPr>
      </w:pPr>
      <w:r w:rsidRPr="002C241B">
        <w:rPr>
          <w:rFonts w:ascii="Garamond" w:eastAsia="Times New Roman" w:hAnsi="Garamond"/>
          <w:color w:val="000000"/>
        </w:rPr>
        <w:t xml:space="preserve">USGS National Elevation Dataset – high resolution elevation data for Miami-Dade </w:t>
      </w:r>
      <w:r w:rsidR="00A24BD2" w:rsidRPr="002C241B">
        <w:rPr>
          <w:rFonts w:ascii="Garamond" w:eastAsia="Times New Roman" w:hAnsi="Garamond"/>
          <w:color w:val="000000"/>
        </w:rPr>
        <w:t>County</w:t>
      </w:r>
    </w:p>
    <w:p w14:paraId="4ABE973B" w14:textId="5C749949" w:rsidR="006A2A26" w:rsidRDefault="002C241B" w:rsidP="002C241B">
      <w:pPr>
        <w:rPr>
          <w:b/>
          <w:sz w:val="20"/>
          <w:szCs w:val="20"/>
        </w:rPr>
      </w:pPr>
      <w:r w:rsidRPr="002C241B">
        <w:rPr>
          <w:rFonts w:ascii="Garamond" w:eastAsia="Times New Roman" w:hAnsi="Garamond"/>
          <w:color w:val="000000"/>
          <w:shd w:val="clear" w:color="auto" w:fill="FFFFFF"/>
        </w:rPr>
        <w:t xml:space="preserve">Miami-Dade County GIS Open Data </w:t>
      </w:r>
      <w:r w:rsidRPr="002C241B">
        <w:rPr>
          <w:rFonts w:ascii="Garamond" w:eastAsia="Times New Roman" w:hAnsi="Garamond"/>
          <w:color w:val="000000"/>
        </w:rPr>
        <w:t xml:space="preserve">– study area boundary </w:t>
      </w:r>
      <w:proofErr w:type="spellStart"/>
      <w:r w:rsidRPr="002C241B">
        <w:rPr>
          <w:rFonts w:ascii="Garamond" w:eastAsia="Times New Roman" w:hAnsi="Garamond"/>
          <w:color w:val="000000"/>
        </w:rPr>
        <w:t>shapefile</w:t>
      </w:r>
      <w:proofErr w:type="spellEnd"/>
    </w:p>
    <w:p w14:paraId="00296475" w14:textId="77777777" w:rsidR="002C241B" w:rsidRPr="002C241B" w:rsidRDefault="002C241B" w:rsidP="002C241B">
      <w:pPr>
        <w:rPr>
          <w:b/>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1F6032F" w14:textId="65CE528F" w:rsidR="00F550EC" w:rsidRDefault="00F550EC" w:rsidP="00D90231">
      <w:pPr>
        <w:pStyle w:val="NormalWeb"/>
        <w:spacing w:before="0" w:beforeAutospacing="0" w:after="0" w:afterAutospacing="0"/>
        <w:rPr>
          <w:rFonts w:ascii="Garamond" w:hAnsi="Garamond"/>
          <w:color w:val="000000"/>
          <w:sz w:val="22"/>
          <w:szCs w:val="22"/>
        </w:rPr>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10.2 – image processing and mosaicking, map creation, and hotspot analysis</w:t>
      </w:r>
    </w:p>
    <w:p w14:paraId="0E79374B" w14:textId="67416759" w:rsidR="000E3CF9" w:rsidRDefault="00D90231" w:rsidP="000E3CF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Google Earth Engine API – creation of time series animations</w:t>
      </w:r>
      <w:r w:rsidR="006E774C">
        <w:rPr>
          <w:rFonts w:ascii="Garamond" w:hAnsi="Garamond"/>
          <w:color w:val="000000"/>
          <w:sz w:val="22"/>
          <w:szCs w:val="22"/>
        </w:rPr>
        <w:t xml:space="preserve"> and</w:t>
      </w:r>
      <w:r>
        <w:rPr>
          <w:rFonts w:ascii="Garamond" w:hAnsi="Garamond"/>
          <w:color w:val="000000"/>
          <w:sz w:val="22"/>
          <w:szCs w:val="22"/>
        </w:rPr>
        <w:t xml:space="preserve"> </w:t>
      </w:r>
      <w:r w:rsidR="004D1A4E">
        <w:rPr>
          <w:rFonts w:ascii="Garamond" w:hAnsi="Garamond"/>
          <w:color w:val="000000"/>
          <w:sz w:val="22"/>
          <w:szCs w:val="22"/>
        </w:rPr>
        <w:t>mapping of mangrove health and extent</w:t>
      </w:r>
    </w:p>
    <w:p w14:paraId="5326A6EF" w14:textId="77777777" w:rsidR="000E3CF9" w:rsidRPr="000E3CF9" w:rsidRDefault="000E3CF9" w:rsidP="000E3CF9">
      <w:pPr>
        <w:pStyle w:val="NormalWeb"/>
        <w:spacing w:before="0" w:beforeAutospacing="0" w:after="0" w:afterAutospacing="0"/>
      </w:pPr>
    </w:p>
    <w:p w14:paraId="7C31E46A" w14:textId="4F3AA794" w:rsidR="008E6A34" w:rsidRDefault="001538F2" w:rsidP="00D90231">
      <w:pPr>
        <w:rPr>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8E6A34" w:rsidRPr="001538F2" w14:paraId="0B11E22F" w14:textId="77777777" w:rsidTr="00677510">
        <w:tc>
          <w:tcPr>
            <w:tcW w:w="2273" w:type="dxa"/>
            <w:shd w:val="clear" w:color="auto" w:fill="31849B" w:themeFill="accent5" w:themeFillShade="BF"/>
            <w:vAlign w:val="center"/>
          </w:tcPr>
          <w:p w14:paraId="27798ED3" w14:textId="2B25BBEF" w:rsidR="008E6A34" w:rsidRPr="00636FAE" w:rsidRDefault="008E6A34" w:rsidP="00677510">
            <w:pPr>
              <w:jc w:val="center"/>
              <w:rPr>
                <w:b/>
                <w:bCs/>
                <w:color w:val="FFFFFF"/>
              </w:rPr>
            </w:pPr>
            <w:r w:rsidRPr="00B70435">
              <w:rPr>
                <w:b/>
                <w:bCs/>
                <w:color w:val="FFFFFF"/>
                <w:szCs w:val="20"/>
              </w:rPr>
              <w:t>End Products</w:t>
            </w:r>
          </w:p>
        </w:tc>
        <w:tc>
          <w:tcPr>
            <w:tcW w:w="3240" w:type="dxa"/>
            <w:shd w:val="clear" w:color="auto" w:fill="31849B" w:themeFill="accent5" w:themeFillShade="BF"/>
            <w:vAlign w:val="center"/>
          </w:tcPr>
          <w:p w14:paraId="7D68FC0E" w14:textId="77777777" w:rsidR="008E6A34" w:rsidRPr="00636FAE" w:rsidRDefault="008E6A34" w:rsidP="00F3577D">
            <w:pPr>
              <w:jc w:val="center"/>
              <w:rPr>
                <w:b/>
                <w:bCs/>
                <w:color w:val="FFFFFF"/>
              </w:rPr>
            </w:pPr>
            <w:r>
              <w:rPr>
                <w:b/>
                <w:bCs/>
                <w:color w:val="FFFFFF"/>
              </w:rPr>
              <w:t xml:space="preserve">Earth Observations Used </w:t>
            </w:r>
          </w:p>
        </w:tc>
        <w:tc>
          <w:tcPr>
            <w:tcW w:w="2880" w:type="dxa"/>
            <w:shd w:val="clear" w:color="auto" w:fill="31849B" w:themeFill="accent5" w:themeFillShade="BF"/>
            <w:vAlign w:val="center"/>
          </w:tcPr>
          <w:p w14:paraId="3F9AA943" w14:textId="77777777" w:rsidR="008E6A34" w:rsidRPr="00636FAE" w:rsidRDefault="008E6A34" w:rsidP="00F3577D">
            <w:pPr>
              <w:jc w:val="center"/>
              <w:rPr>
                <w:b/>
                <w:bCs/>
                <w:color w:val="FFFFFF"/>
              </w:rPr>
            </w:pPr>
            <w:r>
              <w:rPr>
                <w:b/>
                <w:bCs/>
                <w:color w:val="FFFFFF"/>
              </w:rPr>
              <w:t>Partner Benefit &amp; Use</w:t>
            </w:r>
          </w:p>
        </w:tc>
        <w:tc>
          <w:tcPr>
            <w:tcW w:w="1080" w:type="dxa"/>
            <w:shd w:val="clear" w:color="auto" w:fill="31849B" w:themeFill="accent5" w:themeFillShade="BF"/>
          </w:tcPr>
          <w:p w14:paraId="2B5C32B4" w14:textId="77777777" w:rsidR="008E6A34" w:rsidRPr="001538F2" w:rsidRDefault="008E6A34" w:rsidP="00F3577D">
            <w:pPr>
              <w:jc w:val="center"/>
              <w:rPr>
                <w:b/>
                <w:bCs/>
                <w:color w:val="FFFFFF"/>
                <w:sz w:val="20"/>
              </w:rPr>
            </w:pPr>
            <w:r w:rsidRPr="001538F2">
              <w:rPr>
                <w:b/>
                <w:bCs/>
                <w:color w:val="FFFFFF"/>
                <w:sz w:val="18"/>
              </w:rPr>
              <w:t>Software Release Category</w:t>
            </w:r>
          </w:p>
        </w:tc>
      </w:tr>
      <w:tr w:rsidR="008E6A34" w:rsidRPr="00CD0433" w14:paraId="741DFB5D" w14:textId="77777777" w:rsidTr="00677510">
        <w:tc>
          <w:tcPr>
            <w:tcW w:w="2273" w:type="dxa"/>
            <w:vAlign w:val="center"/>
          </w:tcPr>
          <w:p w14:paraId="63A29CAB" w14:textId="46007353" w:rsidR="008E6A34" w:rsidRPr="00FD5181" w:rsidRDefault="00074B4E" w:rsidP="009B32AD">
            <w:pPr>
              <w:rPr>
                <w:rFonts w:ascii="Garamond" w:hAnsi="Garamond"/>
                <w:b/>
                <w:bCs/>
              </w:rPr>
            </w:pPr>
            <w:r w:rsidRPr="00FD5181">
              <w:rPr>
                <w:rFonts w:ascii="Garamond" w:hAnsi="Garamond"/>
                <w:b/>
                <w:color w:val="000000"/>
              </w:rPr>
              <w:t>Irma Coastal Damage Assessment Maps</w:t>
            </w:r>
          </w:p>
        </w:tc>
        <w:tc>
          <w:tcPr>
            <w:tcW w:w="3240" w:type="dxa"/>
            <w:vAlign w:val="center"/>
          </w:tcPr>
          <w:p w14:paraId="70612C8D" w14:textId="15518BD4" w:rsidR="008E6A34" w:rsidRPr="00EC3694" w:rsidRDefault="00677510" w:rsidP="00FD5181">
            <w:pPr>
              <w:rPr>
                <w:rFonts w:ascii="Garamond" w:hAnsi="Garamond"/>
              </w:rPr>
            </w:pPr>
            <w:proofErr w:type="spellStart"/>
            <w:r>
              <w:rPr>
                <w:rFonts w:ascii="Garamond" w:hAnsi="Garamond"/>
                <w:color w:val="000000"/>
              </w:rPr>
              <w:t>PlanetScope</w:t>
            </w:r>
            <w:proofErr w:type="spellEnd"/>
            <w:r w:rsidR="008E6A34">
              <w:rPr>
                <w:rFonts w:ascii="Garamond" w:hAnsi="Garamond"/>
                <w:color w:val="000000"/>
              </w:rPr>
              <w:t xml:space="preserve"> </w:t>
            </w:r>
          </w:p>
        </w:tc>
        <w:tc>
          <w:tcPr>
            <w:tcW w:w="2880" w:type="dxa"/>
          </w:tcPr>
          <w:p w14:paraId="5AF714A8" w14:textId="244256F7" w:rsidR="008E6A34" w:rsidRPr="005C6FC1" w:rsidRDefault="00074B4E" w:rsidP="00571FF5">
            <w:pPr>
              <w:rPr>
                <w:rFonts w:ascii="Garamond" w:hAnsi="Garamond"/>
              </w:rPr>
            </w:pPr>
            <w:r>
              <w:rPr>
                <w:rFonts w:ascii="Garamond" w:hAnsi="Garamond"/>
                <w:color w:val="000000"/>
              </w:rPr>
              <w:t>This product will</w:t>
            </w:r>
            <w:r w:rsidR="008E6A34" w:rsidRPr="008E6A34">
              <w:rPr>
                <w:rFonts w:ascii="Garamond" w:hAnsi="Garamond"/>
                <w:color w:val="000000"/>
              </w:rPr>
              <w:t xml:space="preserve"> provide officials at the City of Miami Beach Public Works Department with information regarding changes in shoreline and sea level conditions in the Biscayne Bay area</w:t>
            </w:r>
            <w:r>
              <w:rPr>
                <w:rFonts w:ascii="Garamond" w:hAnsi="Garamond"/>
                <w:color w:val="000000"/>
              </w:rPr>
              <w:t xml:space="preserve"> as a result of Hurricane Irma</w:t>
            </w:r>
            <w:r w:rsidR="008E6A34" w:rsidRPr="008E6A34">
              <w:rPr>
                <w:rFonts w:ascii="Garamond" w:hAnsi="Garamond"/>
                <w:color w:val="000000"/>
              </w:rPr>
              <w:t>.</w:t>
            </w:r>
          </w:p>
        </w:tc>
        <w:tc>
          <w:tcPr>
            <w:tcW w:w="1080" w:type="dxa"/>
          </w:tcPr>
          <w:p w14:paraId="65CC9286" w14:textId="66731C82" w:rsidR="008E6A34" w:rsidRPr="005C6FC1" w:rsidRDefault="008E6A34" w:rsidP="008E6A34">
            <w:pPr>
              <w:rPr>
                <w:rFonts w:ascii="Garamond" w:hAnsi="Garamond"/>
              </w:rPr>
            </w:pPr>
            <w:r>
              <w:rPr>
                <w:rFonts w:ascii="Garamond" w:hAnsi="Garamond"/>
              </w:rPr>
              <w:t>N/A</w:t>
            </w:r>
          </w:p>
        </w:tc>
      </w:tr>
      <w:tr w:rsidR="008E6A34" w:rsidRPr="00CD0433" w14:paraId="4E30A294" w14:textId="77777777" w:rsidTr="00677510">
        <w:tc>
          <w:tcPr>
            <w:tcW w:w="2273" w:type="dxa"/>
            <w:vAlign w:val="center"/>
          </w:tcPr>
          <w:p w14:paraId="3D411313" w14:textId="172DB30D" w:rsidR="008E6A34" w:rsidRPr="00FD5181" w:rsidRDefault="008E6A34" w:rsidP="009B32AD">
            <w:pPr>
              <w:rPr>
                <w:rFonts w:ascii="Garamond" w:hAnsi="Garamond"/>
                <w:b/>
                <w:bCs/>
              </w:rPr>
            </w:pPr>
            <w:r w:rsidRPr="00FD5181">
              <w:rPr>
                <w:rFonts w:ascii="Garamond" w:hAnsi="Garamond"/>
                <w:b/>
                <w:color w:val="000000"/>
              </w:rPr>
              <w:t>Historic Vegetation Maps</w:t>
            </w:r>
          </w:p>
        </w:tc>
        <w:tc>
          <w:tcPr>
            <w:tcW w:w="3240" w:type="dxa"/>
            <w:vAlign w:val="center"/>
          </w:tcPr>
          <w:p w14:paraId="04859626" w14:textId="36851436" w:rsidR="008E6A34" w:rsidRPr="005C6FC1" w:rsidRDefault="00F34FE6" w:rsidP="00F34FE6">
            <w:pPr>
              <w:rPr>
                <w:rFonts w:ascii="Garamond" w:hAnsi="Garamond"/>
              </w:rPr>
            </w:pPr>
            <w:r>
              <w:rPr>
                <w:rFonts w:ascii="Garamond" w:hAnsi="Garamond"/>
                <w:color w:val="000000"/>
              </w:rPr>
              <w:t>N/A</w:t>
            </w:r>
            <w:r w:rsidR="008E6A34">
              <w:rPr>
                <w:rFonts w:ascii="Garamond" w:hAnsi="Garamond"/>
                <w:color w:val="000000"/>
              </w:rPr>
              <w:t xml:space="preserve"> </w:t>
            </w:r>
          </w:p>
        </w:tc>
        <w:tc>
          <w:tcPr>
            <w:tcW w:w="2880" w:type="dxa"/>
          </w:tcPr>
          <w:p w14:paraId="13DDE5E8" w14:textId="200F18E0" w:rsidR="008E6A34" w:rsidRPr="005C6FC1" w:rsidRDefault="008E6A34" w:rsidP="00571FF5">
            <w:pPr>
              <w:rPr>
                <w:rFonts w:ascii="Garamond" w:hAnsi="Garamond"/>
              </w:rPr>
            </w:pPr>
            <w:r w:rsidRPr="008E6A34">
              <w:rPr>
                <w:rFonts w:ascii="Garamond" w:hAnsi="Garamond"/>
                <w:color w:val="000000"/>
              </w:rPr>
              <w:t xml:space="preserve">Vegetation maps will give officials at the City of Miami </w:t>
            </w:r>
            <w:r w:rsidRPr="008E6A34">
              <w:rPr>
                <w:rFonts w:ascii="Garamond" w:hAnsi="Garamond"/>
                <w:color w:val="000000"/>
              </w:rPr>
              <w:lastRenderedPageBreak/>
              <w:t>Beach Public Works Department information about the historic range of vegetation and changes in vegetation extent in the Biscayne Bay area.</w:t>
            </w:r>
          </w:p>
        </w:tc>
        <w:tc>
          <w:tcPr>
            <w:tcW w:w="1080" w:type="dxa"/>
          </w:tcPr>
          <w:p w14:paraId="42C9AE4D" w14:textId="4A824EEB" w:rsidR="008E6A34" w:rsidRPr="005C6FC1" w:rsidRDefault="008E6A34" w:rsidP="008E6A34">
            <w:pPr>
              <w:rPr>
                <w:rFonts w:ascii="Garamond" w:hAnsi="Garamond"/>
              </w:rPr>
            </w:pPr>
            <w:r>
              <w:rPr>
                <w:rFonts w:ascii="Garamond" w:hAnsi="Garamond"/>
              </w:rPr>
              <w:lastRenderedPageBreak/>
              <w:t>N/A</w:t>
            </w:r>
          </w:p>
        </w:tc>
      </w:tr>
      <w:tr w:rsidR="008E6A34" w:rsidRPr="00CD0433" w14:paraId="2CE53BEA" w14:textId="77777777" w:rsidTr="00677510">
        <w:tc>
          <w:tcPr>
            <w:tcW w:w="2273" w:type="dxa"/>
            <w:vAlign w:val="center"/>
          </w:tcPr>
          <w:p w14:paraId="1C0FB3B4" w14:textId="44BAC841" w:rsidR="008E6A34" w:rsidRPr="00FD5181" w:rsidRDefault="008E6A34" w:rsidP="00F34FE6">
            <w:pPr>
              <w:rPr>
                <w:rFonts w:ascii="Garamond" w:hAnsi="Garamond" w:cs="Arial"/>
                <w:b/>
              </w:rPr>
            </w:pPr>
            <w:r w:rsidRPr="00FD5181">
              <w:rPr>
                <w:rFonts w:ascii="Garamond" w:hAnsi="Garamond"/>
                <w:b/>
                <w:color w:val="000000"/>
              </w:rPr>
              <w:t xml:space="preserve">Mangrove </w:t>
            </w:r>
            <w:r w:rsidR="00F34FE6">
              <w:rPr>
                <w:rFonts w:ascii="Garamond" w:hAnsi="Garamond"/>
                <w:b/>
                <w:color w:val="000000"/>
              </w:rPr>
              <w:t>Health and Extent Time Series</w:t>
            </w:r>
          </w:p>
        </w:tc>
        <w:tc>
          <w:tcPr>
            <w:tcW w:w="3240" w:type="dxa"/>
            <w:vAlign w:val="center"/>
          </w:tcPr>
          <w:p w14:paraId="216DB8AA" w14:textId="01F2D726" w:rsidR="008E6A34" w:rsidRPr="005C6FC1" w:rsidRDefault="008E6A34" w:rsidP="00FD5181">
            <w:pPr>
              <w:rPr>
                <w:rFonts w:ascii="Garamond" w:hAnsi="Garamond"/>
              </w:rPr>
            </w:pPr>
            <w:r>
              <w:rPr>
                <w:rFonts w:ascii="Garamond" w:hAnsi="Garamond"/>
                <w:color w:val="000000"/>
              </w:rPr>
              <w:t>Landsat 5 TM</w:t>
            </w:r>
            <w:r w:rsidR="00677510">
              <w:rPr>
                <w:rFonts w:ascii="Garamond" w:hAnsi="Garamond"/>
                <w:color w:val="000000"/>
              </w:rPr>
              <w:t>,</w:t>
            </w:r>
            <w:r>
              <w:rPr>
                <w:rFonts w:ascii="Garamond" w:hAnsi="Garamond"/>
                <w:color w:val="000000"/>
              </w:rPr>
              <w:t xml:space="preserve"> Landsat 8 OLI</w:t>
            </w:r>
            <w:r w:rsidR="00677510">
              <w:rPr>
                <w:rFonts w:ascii="Garamond" w:hAnsi="Garamond"/>
                <w:color w:val="000000"/>
              </w:rPr>
              <w:t>, Terra MODIS</w:t>
            </w:r>
            <w:r>
              <w:rPr>
                <w:rFonts w:ascii="Garamond" w:hAnsi="Garamond"/>
                <w:color w:val="000000"/>
              </w:rPr>
              <w:t xml:space="preserve"> </w:t>
            </w:r>
          </w:p>
        </w:tc>
        <w:tc>
          <w:tcPr>
            <w:tcW w:w="2880" w:type="dxa"/>
          </w:tcPr>
          <w:p w14:paraId="0952150C" w14:textId="70F951B4" w:rsidR="008E6A34" w:rsidRPr="005C6FC1" w:rsidRDefault="00F34FE6" w:rsidP="00F34FE6">
            <w:pPr>
              <w:rPr>
                <w:rFonts w:ascii="Garamond" w:hAnsi="Garamond"/>
              </w:rPr>
            </w:pPr>
            <w:r>
              <w:rPr>
                <w:rFonts w:ascii="Garamond" w:hAnsi="Garamond"/>
                <w:color w:val="000000"/>
              </w:rPr>
              <w:t>The mangrove health and extent time series will enable the project partners to identify historic trends in mangrove health and examine how these correlate with extreme weather events.</w:t>
            </w:r>
          </w:p>
        </w:tc>
        <w:tc>
          <w:tcPr>
            <w:tcW w:w="1080" w:type="dxa"/>
          </w:tcPr>
          <w:p w14:paraId="2CFE252F" w14:textId="041A6471" w:rsidR="008E6A34" w:rsidRPr="005C6FC1" w:rsidRDefault="008E6A34" w:rsidP="008E6A34">
            <w:pPr>
              <w:rPr>
                <w:rFonts w:ascii="Garamond" w:hAnsi="Garamond"/>
              </w:rPr>
            </w:pPr>
            <w:r>
              <w:rPr>
                <w:rFonts w:ascii="Garamond" w:hAnsi="Garamond"/>
              </w:rPr>
              <w:t>N/A</w:t>
            </w:r>
          </w:p>
        </w:tc>
      </w:tr>
    </w:tbl>
    <w:p w14:paraId="2114A6D4" w14:textId="77777777" w:rsidR="008E6A34" w:rsidRDefault="008E6A34" w:rsidP="00D90231">
      <w:pPr>
        <w:rPr>
          <w:sz w:val="20"/>
          <w:szCs w:val="20"/>
        </w:rPr>
      </w:pPr>
    </w:p>
    <w:p w14:paraId="0C46C1EF" w14:textId="77777777" w:rsidR="004D358F" w:rsidRPr="00603BB8" w:rsidRDefault="004D358F" w:rsidP="004D358F">
      <w:pPr>
        <w:pBdr>
          <w:bottom w:val="single" w:sz="4" w:space="1" w:color="auto"/>
        </w:pBdr>
        <w:rPr>
          <w:rFonts w:cs="Arial"/>
          <w:b/>
          <w:szCs w:val="20"/>
        </w:rPr>
      </w:pPr>
      <w:r w:rsidRPr="00603BB8">
        <w:rPr>
          <w:rFonts w:cs="Arial"/>
          <w:b/>
          <w:szCs w:val="20"/>
        </w:rPr>
        <w:t xml:space="preserve">Project </w:t>
      </w:r>
      <w:r>
        <w:rPr>
          <w:rFonts w:cs="Arial"/>
          <w:b/>
          <w:szCs w:val="20"/>
        </w:rPr>
        <w:t>Handoff Package</w:t>
      </w:r>
    </w:p>
    <w:p w14:paraId="118AA2A7" w14:textId="77777777" w:rsidR="004D358F" w:rsidRDefault="004D358F" w:rsidP="004D358F">
      <w:pPr>
        <w:rPr>
          <w:rFonts w:cs="Arial"/>
          <w:b/>
          <w:sz w:val="20"/>
          <w:szCs w:val="20"/>
        </w:rPr>
      </w:pPr>
      <w:r>
        <w:rPr>
          <w:rFonts w:cs="Arial"/>
          <w:b/>
          <w:sz w:val="20"/>
          <w:szCs w:val="20"/>
        </w:rPr>
        <w:t>Transition Plan:</w:t>
      </w:r>
    </w:p>
    <w:p w14:paraId="136C41E6" w14:textId="7B0EC309" w:rsidR="00CE4948" w:rsidRPr="00D579FC" w:rsidRDefault="00CE4948" w:rsidP="004D358F">
      <w:pPr>
        <w:rPr>
          <w:rFonts w:cs="Arial"/>
          <w:b/>
          <w:sz w:val="20"/>
          <w:szCs w:val="20"/>
        </w:rPr>
      </w:pPr>
      <w:r>
        <w:rPr>
          <w:rFonts w:ascii="Garamond" w:hAnsi="Garamond"/>
          <w:color w:val="000000"/>
        </w:rPr>
        <w:t>The team conduct</w:t>
      </w:r>
      <w:r w:rsidR="00571FF5">
        <w:rPr>
          <w:rFonts w:ascii="Garamond" w:hAnsi="Garamond"/>
          <w:color w:val="000000"/>
        </w:rPr>
        <w:t>ed</w:t>
      </w:r>
      <w:r>
        <w:rPr>
          <w:rFonts w:ascii="Garamond" w:hAnsi="Garamond"/>
          <w:color w:val="000000"/>
        </w:rPr>
        <w:t xml:space="preserve"> a virtual hand-off to share end products and results to the Miami Beach Public Works Department at the end of the term. </w:t>
      </w:r>
    </w:p>
    <w:p w14:paraId="38D71E34" w14:textId="77777777" w:rsidR="004D358F" w:rsidRDefault="004D358F" w:rsidP="004D358F">
      <w:pPr>
        <w:rPr>
          <w:rFonts w:ascii="Garamond" w:hAnsi="Garamond" w:cs="Arial"/>
        </w:rPr>
      </w:pPr>
    </w:p>
    <w:p w14:paraId="2FAE899B" w14:textId="7CFC0868" w:rsidR="004D358F" w:rsidRPr="00F7000E" w:rsidRDefault="004D358F" w:rsidP="004D358F">
      <w:pPr>
        <w:rPr>
          <w:rFonts w:ascii="Garamond" w:hAnsi="Garamond" w:cs="Arial"/>
          <w:color w:val="000000" w:themeColor="text1"/>
        </w:rPr>
      </w:pPr>
      <w:r w:rsidRPr="00F7000E">
        <w:rPr>
          <w:rFonts w:ascii="Garamond" w:hAnsi="Garamond" w:cs="Arial"/>
          <w:i/>
          <w:color w:val="000000" w:themeColor="text1"/>
        </w:rPr>
        <w:t>Project Continuation Plan</w:t>
      </w:r>
      <w:r w:rsidRPr="00F7000E">
        <w:rPr>
          <w:rFonts w:ascii="Garamond" w:hAnsi="Garamond" w:cs="Arial"/>
          <w:color w:val="000000" w:themeColor="text1"/>
        </w:rPr>
        <w:t>:</w:t>
      </w:r>
      <w:r w:rsidR="008E3A93" w:rsidRPr="00F7000E">
        <w:rPr>
          <w:rFonts w:ascii="Garamond" w:hAnsi="Garamond" w:cs="Arial"/>
          <w:color w:val="000000" w:themeColor="text1"/>
        </w:rPr>
        <w:t xml:space="preserve"> The Miami Beach Urban Development project is expected to continue for a second term </w:t>
      </w:r>
      <w:r w:rsidR="004A294F">
        <w:rPr>
          <w:rFonts w:ascii="Garamond" w:hAnsi="Garamond" w:cs="Arial"/>
          <w:color w:val="000000" w:themeColor="text1"/>
        </w:rPr>
        <w:t xml:space="preserve">during the </w:t>
      </w:r>
      <w:r w:rsidR="008E3A93" w:rsidRPr="00F7000E">
        <w:rPr>
          <w:rFonts w:ascii="Garamond" w:hAnsi="Garamond" w:cs="Arial"/>
          <w:color w:val="000000" w:themeColor="text1"/>
        </w:rPr>
        <w:t>spring of 2018</w:t>
      </w:r>
      <w:r w:rsidR="00A24BD2">
        <w:rPr>
          <w:rFonts w:ascii="Garamond" w:hAnsi="Garamond" w:cs="Arial"/>
          <w:color w:val="000000" w:themeColor="text1"/>
        </w:rPr>
        <w:t xml:space="preserve"> at the Georgia</w:t>
      </w:r>
      <w:r w:rsidR="00FD5181">
        <w:rPr>
          <w:rFonts w:ascii="Garamond" w:hAnsi="Garamond" w:cs="Arial"/>
          <w:color w:val="000000" w:themeColor="text1"/>
        </w:rPr>
        <w:t xml:space="preserve"> – </w:t>
      </w:r>
      <w:r w:rsidR="00A24BD2">
        <w:rPr>
          <w:rFonts w:ascii="Garamond" w:hAnsi="Garamond" w:cs="Arial"/>
          <w:color w:val="000000" w:themeColor="text1"/>
        </w:rPr>
        <w:t>Athens node</w:t>
      </w:r>
      <w:r w:rsidR="008E3A93" w:rsidRPr="00F7000E">
        <w:rPr>
          <w:rFonts w:ascii="Garamond" w:hAnsi="Garamond" w:cs="Arial"/>
          <w:color w:val="000000" w:themeColor="text1"/>
        </w:rPr>
        <w:t>. The materials expected to be completed during this first term of the project include</w:t>
      </w:r>
      <w:r w:rsidR="004A294F">
        <w:rPr>
          <w:rFonts w:ascii="Garamond" w:hAnsi="Garamond" w:cs="Arial"/>
          <w:color w:val="000000" w:themeColor="text1"/>
        </w:rPr>
        <w:t>:</w:t>
      </w:r>
      <w:r w:rsidR="008E3A93" w:rsidRPr="00F7000E">
        <w:rPr>
          <w:rFonts w:ascii="Garamond" w:hAnsi="Garamond" w:cs="Arial"/>
          <w:color w:val="000000" w:themeColor="text1"/>
        </w:rPr>
        <w:t xml:space="preserve"> a) shoreline change time series and analysis</w:t>
      </w:r>
      <w:r w:rsidR="004A294F">
        <w:rPr>
          <w:rFonts w:ascii="Garamond" w:hAnsi="Garamond" w:cs="Arial"/>
          <w:color w:val="000000" w:themeColor="text1"/>
        </w:rPr>
        <w:t>,</w:t>
      </w:r>
      <w:r w:rsidR="008E3A93" w:rsidRPr="00F7000E">
        <w:rPr>
          <w:rFonts w:ascii="Garamond" w:hAnsi="Garamond" w:cs="Arial"/>
          <w:color w:val="000000" w:themeColor="text1"/>
        </w:rPr>
        <w:t xml:space="preserve"> b) hi</w:t>
      </w:r>
      <w:r w:rsidR="00C76C3A">
        <w:rPr>
          <w:rFonts w:ascii="Garamond" w:hAnsi="Garamond" w:cs="Arial"/>
          <w:color w:val="000000" w:themeColor="text1"/>
        </w:rPr>
        <w:t>storic vegetation maps</w:t>
      </w:r>
      <w:r w:rsidR="004A294F">
        <w:rPr>
          <w:rFonts w:ascii="Garamond" w:hAnsi="Garamond" w:cs="Arial"/>
          <w:color w:val="000000" w:themeColor="text1"/>
        </w:rPr>
        <w:t>,</w:t>
      </w:r>
      <w:r w:rsidR="00C76C3A">
        <w:rPr>
          <w:rFonts w:ascii="Garamond" w:hAnsi="Garamond" w:cs="Arial"/>
          <w:color w:val="000000" w:themeColor="text1"/>
        </w:rPr>
        <w:t xml:space="preserve"> and c)</w:t>
      </w:r>
      <w:r w:rsidR="008E3A93" w:rsidRPr="00F7000E">
        <w:rPr>
          <w:rFonts w:ascii="Garamond" w:hAnsi="Garamond" w:cs="Arial"/>
          <w:color w:val="000000" w:themeColor="text1"/>
        </w:rPr>
        <w:t xml:space="preserve"> historic mangrove extent maps. The end products handed off to our project part</w:t>
      </w:r>
      <w:r w:rsidR="00F7000E" w:rsidRPr="00F7000E">
        <w:rPr>
          <w:rFonts w:ascii="Garamond" w:hAnsi="Garamond" w:cs="Arial"/>
          <w:color w:val="000000" w:themeColor="text1"/>
        </w:rPr>
        <w:t xml:space="preserve">ner </w:t>
      </w:r>
      <w:r w:rsidR="009B39BA">
        <w:rPr>
          <w:rFonts w:ascii="Garamond" w:hAnsi="Garamond" w:cs="Arial"/>
          <w:color w:val="000000" w:themeColor="text1"/>
        </w:rPr>
        <w:t>at the end of the first</w:t>
      </w:r>
      <w:r w:rsidR="00F7000E" w:rsidRPr="00F7000E">
        <w:rPr>
          <w:rFonts w:ascii="Garamond" w:hAnsi="Garamond" w:cs="Arial"/>
          <w:color w:val="000000" w:themeColor="text1"/>
        </w:rPr>
        <w:t xml:space="preserve"> term will </w:t>
      </w:r>
      <w:r w:rsidR="008E3A93" w:rsidRPr="00F7000E">
        <w:rPr>
          <w:rFonts w:ascii="Garamond" w:hAnsi="Garamond" w:cs="Arial"/>
          <w:color w:val="000000" w:themeColor="text1"/>
        </w:rPr>
        <w:t xml:space="preserve">serve as inputs for a mangrove habitat suitability </w:t>
      </w:r>
      <w:r w:rsidR="009B39BA">
        <w:rPr>
          <w:rFonts w:ascii="Garamond" w:hAnsi="Garamond" w:cs="Arial"/>
          <w:color w:val="000000" w:themeColor="text1"/>
        </w:rPr>
        <w:t>analysis</w:t>
      </w:r>
      <w:r w:rsidR="008E3A93" w:rsidRPr="00F7000E">
        <w:rPr>
          <w:rFonts w:ascii="Garamond" w:hAnsi="Garamond" w:cs="Arial"/>
          <w:color w:val="000000" w:themeColor="text1"/>
        </w:rPr>
        <w:t xml:space="preserve"> that will be created during the second term of this project.</w:t>
      </w:r>
    </w:p>
    <w:p w14:paraId="55E1DB8B" w14:textId="77777777" w:rsidR="004D358F" w:rsidRPr="00552BE4" w:rsidRDefault="004D358F" w:rsidP="004D358F">
      <w:pPr>
        <w:ind w:left="360" w:hanging="360"/>
        <w:rPr>
          <w:rFonts w:cs="Arial"/>
          <w:b/>
        </w:rPr>
      </w:pPr>
    </w:p>
    <w:p w14:paraId="54B05456" w14:textId="1758A982" w:rsidR="004D358F" w:rsidRPr="00AE375F" w:rsidRDefault="004D358F" w:rsidP="004D358F">
      <w:pPr>
        <w:ind w:left="360" w:hanging="360"/>
        <w:rPr>
          <w:rFonts w:cs="Arial"/>
          <w:b/>
          <w:sz w:val="20"/>
          <w:lang w:val="es-ES"/>
        </w:rPr>
      </w:pPr>
      <w:proofErr w:type="spellStart"/>
      <w:r w:rsidRPr="00AE375F">
        <w:rPr>
          <w:rFonts w:cs="Arial"/>
          <w:b/>
          <w:sz w:val="20"/>
          <w:lang w:val="es-ES"/>
        </w:rPr>
        <w:t>Team</w:t>
      </w:r>
      <w:proofErr w:type="spellEnd"/>
      <w:r w:rsidRPr="00AE375F">
        <w:rPr>
          <w:rFonts w:cs="Arial"/>
          <w:b/>
          <w:sz w:val="20"/>
          <w:lang w:val="es-ES"/>
        </w:rPr>
        <w:t xml:space="preserve"> POC: </w:t>
      </w:r>
      <w:r w:rsidR="00CE4948" w:rsidRPr="00AE375F">
        <w:rPr>
          <w:rFonts w:ascii="Garamond" w:hAnsi="Garamond" w:cs="Arial"/>
          <w:lang w:val="es-ES"/>
        </w:rPr>
        <w:t>Maria Luisa Escobar Pardo, mlescobarpardo@gmail.com</w:t>
      </w:r>
    </w:p>
    <w:p w14:paraId="21182FD5" w14:textId="7B39C044" w:rsidR="004D358F" w:rsidRDefault="004D358F" w:rsidP="004D358F">
      <w:pPr>
        <w:ind w:left="360" w:hanging="360"/>
        <w:rPr>
          <w:rFonts w:ascii="Garamond" w:hAnsi="Garamond" w:cs="Arial"/>
        </w:rPr>
      </w:pPr>
      <w:r w:rsidRPr="00210FA0">
        <w:rPr>
          <w:rFonts w:cs="Arial"/>
          <w:b/>
          <w:sz w:val="20"/>
        </w:rPr>
        <w:t>Partner POC</w:t>
      </w:r>
      <w:r w:rsidRPr="00210FA0">
        <w:rPr>
          <w:rFonts w:cs="Arial"/>
          <w:sz w:val="20"/>
        </w:rPr>
        <w:t>:</w:t>
      </w:r>
      <w:r w:rsidRPr="00210FA0">
        <w:rPr>
          <w:rFonts w:ascii="Garamond" w:hAnsi="Garamond" w:cs="Arial"/>
          <w:sz w:val="20"/>
        </w:rPr>
        <w:t xml:space="preserve"> </w:t>
      </w:r>
      <w:r w:rsidR="00CE4948">
        <w:rPr>
          <w:rFonts w:ascii="Garamond" w:hAnsi="Garamond" w:cs="Arial"/>
        </w:rPr>
        <w:t xml:space="preserve">Francisco </w:t>
      </w:r>
      <w:proofErr w:type="spellStart"/>
      <w:r w:rsidR="00CE4948">
        <w:rPr>
          <w:rFonts w:ascii="Garamond" w:hAnsi="Garamond" w:cs="Arial"/>
        </w:rPr>
        <w:t>D’Elia</w:t>
      </w:r>
      <w:proofErr w:type="spellEnd"/>
      <w:r w:rsidR="00CE4948">
        <w:rPr>
          <w:rFonts w:ascii="Garamond" w:hAnsi="Garamond" w:cs="Arial"/>
        </w:rPr>
        <w:t>, franciscodelia@miamibeachfl.gov</w:t>
      </w:r>
      <w:r w:rsidRPr="00EE7148">
        <w:rPr>
          <w:rFonts w:ascii="Garamond" w:hAnsi="Garamond" w:cs="Arial"/>
        </w:rPr>
        <w:t xml:space="preserve"> </w:t>
      </w:r>
    </w:p>
    <w:p w14:paraId="37EFCC88" w14:textId="77777777" w:rsidR="004D358F" w:rsidRDefault="004D358F" w:rsidP="004D358F">
      <w:pPr>
        <w:rPr>
          <w:rFonts w:ascii="Garamond" w:hAnsi="Garamond" w:cs="Arial"/>
        </w:rPr>
      </w:pPr>
    </w:p>
    <w:p w14:paraId="05864232" w14:textId="7688D5F2" w:rsidR="004D358F" w:rsidRPr="00D579FC" w:rsidRDefault="004D358F" w:rsidP="004D358F">
      <w:pPr>
        <w:rPr>
          <w:rFonts w:cs="Arial"/>
          <w:b/>
          <w:sz w:val="20"/>
          <w:szCs w:val="20"/>
        </w:rPr>
      </w:pPr>
      <w:r>
        <w:rPr>
          <w:rFonts w:cs="Arial"/>
          <w:b/>
          <w:sz w:val="20"/>
          <w:szCs w:val="20"/>
        </w:rPr>
        <w:t>Handoff Package:</w:t>
      </w:r>
      <w:r w:rsidR="00D35DE5">
        <w:rPr>
          <w:rFonts w:cs="Arial"/>
          <w:b/>
          <w:sz w:val="20"/>
          <w:szCs w:val="20"/>
        </w:rPr>
        <w:t xml:space="preserve"> </w:t>
      </w:r>
    </w:p>
    <w:p w14:paraId="744A78F5" w14:textId="202FF2C6" w:rsidR="00CE4948" w:rsidRPr="00CE4948" w:rsidRDefault="004D1A4E" w:rsidP="00CE4948">
      <w:pPr>
        <w:numPr>
          <w:ilvl w:val="0"/>
          <w:numId w:val="10"/>
        </w:numPr>
        <w:textAlignment w:val="baseline"/>
        <w:rPr>
          <w:rFonts w:ascii="Arial" w:eastAsia="Times New Roman" w:hAnsi="Arial" w:cs="Arial"/>
          <w:color w:val="000000"/>
        </w:rPr>
      </w:pPr>
      <w:r>
        <w:rPr>
          <w:rFonts w:ascii="Garamond" w:eastAsia="Times New Roman" w:hAnsi="Garamond" w:cs="Arial"/>
          <w:color w:val="000000"/>
        </w:rPr>
        <w:t xml:space="preserve">Irma Coastal Damage Assessment Maps </w:t>
      </w:r>
      <w:r w:rsidR="00CE4948" w:rsidRPr="00CE4948">
        <w:rPr>
          <w:rFonts w:ascii="Garamond" w:eastAsia="Times New Roman" w:hAnsi="Garamond" w:cs="Arial"/>
          <w:color w:val="000000"/>
        </w:rPr>
        <w:t xml:space="preserve"> </w:t>
      </w:r>
    </w:p>
    <w:p w14:paraId="680F4FF4" w14:textId="06FAA98E" w:rsidR="00CE4948" w:rsidRPr="00CE4948" w:rsidRDefault="00CE4948" w:rsidP="00CE4948">
      <w:pPr>
        <w:numPr>
          <w:ilvl w:val="0"/>
          <w:numId w:val="10"/>
        </w:numPr>
        <w:textAlignment w:val="baseline"/>
        <w:rPr>
          <w:rFonts w:ascii="Arial" w:eastAsia="Times New Roman" w:hAnsi="Arial" w:cs="Arial"/>
          <w:color w:val="000000"/>
        </w:rPr>
      </w:pPr>
      <w:r w:rsidRPr="00CE4948">
        <w:rPr>
          <w:rFonts w:ascii="Garamond" w:eastAsia="Times New Roman" w:hAnsi="Garamond" w:cs="Arial"/>
          <w:color w:val="000000"/>
        </w:rPr>
        <w:t>Historic</w:t>
      </w:r>
      <w:r w:rsidR="004D1A4E">
        <w:rPr>
          <w:rFonts w:ascii="Garamond" w:eastAsia="Times New Roman" w:hAnsi="Garamond" w:cs="Arial"/>
          <w:color w:val="000000"/>
        </w:rPr>
        <w:t xml:space="preserve"> Urban</w:t>
      </w:r>
      <w:r w:rsidRPr="00CE4948">
        <w:rPr>
          <w:rFonts w:ascii="Garamond" w:eastAsia="Times New Roman" w:hAnsi="Garamond" w:cs="Arial"/>
          <w:color w:val="000000"/>
        </w:rPr>
        <w:t xml:space="preserve"> Vegetation </w:t>
      </w:r>
      <w:r w:rsidR="004D1A4E">
        <w:rPr>
          <w:rFonts w:ascii="Garamond" w:eastAsia="Times New Roman" w:hAnsi="Garamond" w:cs="Arial"/>
          <w:color w:val="000000"/>
        </w:rPr>
        <w:t xml:space="preserve">Density </w:t>
      </w:r>
      <w:r w:rsidRPr="00CE4948">
        <w:rPr>
          <w:rFonts w:ascii="Garamond" w:eastAsia="Times New Roman" w:hAnsi="Garamond" w:cs="Arial"/>
          <w:color w:val="000000"/>
        </w:rPr>
        <w:t>Maps</w:t>
      </w:r>
    </w:p>
    <w:p w14:paraId="2E7B34B5" w14:textId="4CA146A5" w:rsidR="00CE4948" w:rsidRPr="00CE4948" w:rsidRDefault="00CE4948" w:rsidP="00CE4948">
      <w:pPr>
        <w:numPr>
          <w:ilvl w:val="0"/>
          <w:numId w:val="10"/>
        </w:numPr>
        <w:textAlignment w:val="baseline"/>
        <w:rPr>
          <w:rFonts w:ascii="Arial" w:eastAsia="Times New Roman" w:hAnsi="Arial" w:cs="Arial"/>
          <w:color w:val="000000"/>
        </w:rPr>
      </w:pPr>
      <w:r w:rsidRPr="00CE4948">
        <w:rPr>
          <w:rFonts w:ascii="Garamond" w:eastAsia="Times New Roman" w:hAnsi="Garamond" w:cs="Arial"/>
          <w:color w:val="000000"/>
        </w:rPr>
        <w:t xml:space="preserve">Mangrove </w:t>
      </w:r>
      <w:r w:rsidR="004D1A4E">
        <w:rPr>
          <w:rFonts w:ascii="Garamond" w:eastAsia="Times New Roman" w:hAnsi="Garamond" w:cs="Arial"/>
          <w:color w:val="000000"/>
        </w:rPr>
        <w:t>Health and Extent</w:t>
      </w:r>
      <w:r w:rsidRPr="00CE4948">
        <w:rPr>
          <w:rFonts w:ascii="Garamond" w:eastAsia="Times New Roman" w:hAnsi="Garamond" w:cs="Arial"/>
          <w:color w:val="000000"/>
        </w:rPr>
        <w:t xml:space="preserve"> </w:t>
      </w:r>
      <w:r w:rsidR="00F34FE6">
        <w:rPr>
          <w:rFonts w:ascii="Garamond" w:eastAsia="Times New Roman" w:hAnsi="Garamond" w:cs="Arial"/>
          <w:color w:val="000000"/>
        </w:rPr>
        <w:t>Time Series</w:t>
      </w:r>
    </w:p>
    <w:p w14:paraId="47A1E144" w14:textId="77777777" w:rsidR="00CE4948" w:rsidRPr="00CE4948" w:rsidRDefault="00CE4948" w:rsidP="00CE4948">
      <w:pPr>
        <w:numPr>
          <w:ilvl w:val="0"/>
          <w:numId w:val="10"/>
        </w:numPr>
        <w:textAlignment w:val="baseline"/>
        <w:rPr>
          <w:rFonts w:ascii="Arial" w:eastAsia="Times New Roman" w:hAnsi="Arial" w:cs="Arial"/>
          <w:color w:val="000000"/>
        </w:rPr>
      </w:pPr>
      <w:r w:rsidRPr="00CE4948">
        <w:rPr>
          <w:rFonts w:ascii="Garamond" w:eastAsia="Times New Roman" w:hAnsi="Garamond" w:cs="Arial"/>
          <w:color w:val="000000"/>
        </w:rPr>
        <w:t>Final Draft Deliverables</w:t>
      </w:r>
    </w:p>
    <w:p w14:paraId="72679EDF" w14:textId="66CC91C9" w:rsidR="004D358F" w:rsidRDefault="00CE4948" w:rsidP="00A24BD2">
      <w:pPr>
        <w:numPr>
          <w:ilvl w:val="0"/>
          <w:numId w:val="10"/>
        </w:numPr>
        <w:textAlignment w:val="baseline"/>
        <w:rPr>
          <w:rFonts w:ascii="Garamond" w:eastAsia="Times New Roman" w:hAnsi="Garamond"/>
          <w:color w:val="000000"/>
        </w:rPr>
      </w:pPr>
      <w:r w:rsidRPr="00CE4948">
        <w:rPr>
          <w:rFonts w:ascii="Garamond" w:eastAsia="Times New Roman" w:hAnsi="Garamond"/>
          <w:color w:val="000000"/>
        </w:rPr>
        <w:t>Project Video</w:t>
      </w:r>
    </w:p>
    <w:p w14:paraId="139B1D3A" w14:textId="77777777" w:rsidR="00536827" w:rsidRDefault="00536827" w:rsidP="00536827">
      <w:pPr>
        <w:textAlignment w:val="baseline"/>
        <w:rPr>
          <w:rFonts w:ascii="Garamond" w:eastAsia="Times New Roman" w:hAnsi="Garamond"/>
          <w:color w:val="000000"/>
        </w:rPr>
      </w:pPr>
    </w:p>
    <w:p w14:paraId="708C126F" w14:textId="00F48C39" w:rsidR="00D87D63" w:rsidRPr="00D87D63" w:rsidRDefault="00536827" w:rsidP="00D87D63">
      <w:pPr>
        <w:pBdr>
          <w:bottom w:val="single" w:sz="4" w:space="1" w:color="auto"/>
        </w:pBdr>
        <w:rPr>
          <w:szCs w:val="20"/>
        </w:rPr>
      </w:pPr>
      <w:r w:rsidRPr="00EC3694">
        <w:rPr>
          <w:b/>
          <w:szCs w:val="20"/>
        </w:rPr>
        <w:t>References:</w:t>
      </w:r>
    </w:p>
    <w:p w14:paraId="48AC1B5E" w14:textId="5630B3DF" w:rsidR="00D87D63" w:rsidRPr="00D87D63" w:rsidRDefault="00D87D63" w:rsidP="00FD5181">
      <w:pPr>
        <w:ind w:left="720" w:hanging="720"/>
        <w:rPr>
          <w:rFonts w:ascii="Garamond" w:hAnsi="Garamond"/>
        </w:rPr>
      </w:pPr>
      <w:proofErr w:type="spellStart"/>
      <w:r w:rsidRPr="00D87D63">
        <w:rPr>
          <w:rFonts w:ascii="Garamond" w:hAnsi="Garamond"/>
        </w:rPr>
        <w:t>Costanza</w:t>
      </w:r>
      <w:proofErr w:type="spellEnd"/>
      <w:r w:rsidRPr="00D87D63">
        <w:rPr>
          <w:rFonts w:ascii="Garamond" w:hAnsi="Garamond"/>
        </w:rPr>
        <w:t>, R., Pérez-</w:t>
      </w:r>
      <w:proofErr w:type="spellStart"/>
      <w:r w:rsidRPr="00D87D63">
        <w:rPr>
          <w:rFonts w:ascii="Garamond" w:hAnsi="Garamond"/>
        </w:rPr>
        <w:t>Maqueo</w:t>
      </w:r>
      <w:proofErr w:type="spellEnd"/>
      <w:r w:rsidRPr="00D87D63">
        <w:rPr>
          <w:rFonts w:ascii="Garamond" w:hAnsi="Garamond"/>
        </w:rPr>
        <w:t xml:space="preserve">, O., Martinez, M. L., Sutton, P., Anderson, S. J., &amp; Mulder, K. (2008). The value of coastal wetlands for hurricane protection. </w:t>
      </w:r>
      <w:proofErr w:type="spellStart"/>
      <w:r w:rsidRPr="00B236C2">
        <w:rPr>
          <w:rFonts w:ascii="Garamond" w:hAnsi="Garamond"/>
          <w:i/>
        </w:rPr>
        <w:t>Ambio</w:t>
      </w:r>
      <w:proofErr w:type="spellEnd"/>
      <w:r w:rsidRPr="00FD5181">
        <w:rPr>
          <w:rFonts w:ascii="Garamond" w:hAnsi="Garamond"/>
          <w:i/>
        </w:rPr>
        <w:t>, 37</w:t>
      </w:r>
      <w:r w:rsidRPr="00D87D63">
        <w:rPr>
          <w:rFonts w:ascii="Garamond" w:hAnsi="Garamond"/>
        </w:rPr>
        <w:t>(4), 241-248.</w:t>
      </w:r>
    </w:p>
    <w:p w14:paraId="504373AF" w14:textId="77777777" w:rsidR="00425ACA" w:rsidRPr="00425ACA" w:rsidRDefault="00425ACA" w:rsidP="00FD5181">
      <w:pPr>
        <w:ind w:left="720" w:hanging="720"/>
        <w:rPr>
          <w:rFonts w:ascii="Times New Roman" w:eastAsia="Times New Roman" w:hAnsi="Times New Roman"/>
          <w:sz w:val="24"/>
          <w:szCs w:val="24"/>
        </w:rPr>
      </w:pPr>
    </w:p>
    <w:p w14:paraId="40B428A5" w14:textId="034A4443" w:rsidR="00D87D63" w:rsidRPr="009B3C1D" w:rsidRDefault="00D87D63" w:rsidP="00FD5181">
      <w:pPr>
        <w:ind w:left="720" w:hanging="720"/>
        <w:rPr>
          <w:rFonts w:ascii="Garamond" w:eastAsia="Times New Roman" w:hAnsi="Garamond"/>
          <w:color w:val="000000" w:themeColor="text1"/>
        </w:rPr>
      </w:pPr>
      <w:r w:rsidRPr="00425ACA">
        <w:rPr>
          <w:rFonts w:ascii="Garamond" w:eastAsia="Times New Roman" w:hAnsi="Garamond"/>
          <w:color w:val="000000" w:themeColor="text1"/>
        </w:rPr>
        <w:t xml:space="preserve">Diamond, J. M., &amp; </w:t>
      </w:r>
      <w:proofErr w:type="spellStart"/>
      <w:r w:rsidRPr="00425ACA">
        <w:rPr>
          <w:rFonts w:ascii="Garamond" w:eastAsia="Times New Roman" w:hAnsi="Garamond"/>
          <w:color w:val="000000" w:themeColor="text1"/>
        </w:rPr>
        <w:t>Heinen</w:t>
      </w:r>
      <w:proofErr w:type="spellEnd"/>
      <w:r w:rsidRPr="00425ACA">
        <w:rPr>
          <w:rFonts w:ascii="Garamond" w:eastAsia="Times New Roman" w:hAnsi="Garamond"/>
          <w:color w:val="000000" w:themeColor="text1"/>
        </w:rPr>
        <w:t xml:space="preserve">, J. T. (2016). Conserving rare plants in locally-protected urban forest fragments: A case study from Miami-Dade County, Florida. </w:t>
      </w:r>
      <w:r w:rsidRPr="00425ACA">
        <w:rPr>
          <w:rFonts w:ascii="Garamond" w:eastAsia="Times New Roman" w:hAnsi="Garamond"/>
          <w:i/>
          <w:iCs/>
          <w:color w:val="000000" w:themeColor="text1"/>
        </w:rPr>
        <w:t>Urban Forestry &amp; Urban Greening</w:t>
      </w:r>
      <w:r w:rsidRPr="00425ACA">
        <w:rPr>
          <w:rFonts w:ascii="Garamond" w:eastAsia="Times New Roman" w:hAnsi="Garamond"/>
          <w:color w:val="000000" w:themeColor="text1"/>
        </w:rPr>
        <w:t xml:space="preserve">, </w:t>
      </w:r>
      <w:r w:rsidRPr="00B236C2">
        <w:rPr>
          <w:rFonts w:ascii="Garamond" w:eastAsia="Times New Roman" w:hAnsi="Garamond"/>
          <w:i/>
          <w:iCs/>
          <w:color w:val="000000" w:themeColor="text1"/>
        </w:rPr>
        <w:t>20</w:t>
      </w:r>
      <w:r w:rsidR="00B236C2">
        <w:rPr>
          <w:rFonts w:ascii="Garamond" w:eastAsia="Times New Roman" w:hAnsi="Garamond"/>
          <w:iCs/>
          <w:color w:val="000000" w:themeColor="text1"/>
        </w:rPr>
        <w:t xml:space="preserve">, </w:t>
      </w:r>
      <w:r w:rsidR="007F55E6">
        <w:rPr>
          <w:rFonts w:ascii="Garamond" w:eastAsia="Times New Roman" w:hAnsi="Garamond"/>
          <w:color w:val="000000" w:themeColor="text1"/>
        </w:rPr>
        <w:t>1-11.</w:t>
      </w:r>
    </w:p>
    <w:p w14:paraId="5A8815C9" w14:textId="77777777" w:rsidR="00D87D63" w:rsidRPr="00D35DE5" w:rsidRDefault="00D87D63" w:rsidP="00FD5181">
      <w:pPr>
        <w:ind w:left="720" w:hanging="720"/>
        <w:rPr>
          <w:rFonts w:ascii="Garamond" w:hAnsi="Garamond"/>
        </w:rPr>
      </w:pPr>
    </w:p>
    <w:p w14:paraId="40BCF9C2" w14:textId="64AAB0B7" w:rsidR="00536827" w:rsidRPr="00F821E0" w:rsidRDefault="00D87D63" w:rsidP="00FD5181">
      <w:pPr>
        <w:ind w:left="720" w:hanging="720"/>
        <w:rPr>
          <w:rFonts w:ascii="Garamond" w:hAnsi="Garamond"/>
        </w:rPr>
      </w:pPr>
      <w:proofErr w:type="spellStart"/>
      <w:r w:rsidRPr="00D35DE5">
        <w:rPr>
          <w:rFonts w:ascii="Garamond" w:hAnsi="Garamond"/>
        </w:rPr>
        <w:t>Wdowinski</w:t>
      </w:r>
      <w:proofErr w:type="spellEnd"/>
      <w:r w:rsidRPr="00D35DE5">
        <w:rPr>
          <w:rFonts w:ascii="Garamond" w:hAnsi="Garamond"/>
        </w:rPr>
        <w:t xml:space="preserve">, S., Bray, R., </w:t>
      </w:r>
      <w:proofErr w:type="spellStart"/>
      <w:r w:rsidRPr="00D35DE5">
        <w:rPr>
          <w:rFonts w:ascii="Garamond" w:hAnsi="Garamond"/>
        </w:rPr>
        <w:t>Kirtman</w:t>
      </w:r>
      <w:proofErr w:type="spellEnd"/>
      <w:r w:rsidRPr="00D35DE5">
        <w:rPr>
          <w:rFonts w:ascii="Garamond" w:hAnsi="Garamond"/>
        </w:rPr>
        <w:t xml:space="preserve">, B. P., &amp; Wu, Z. (2016). Increasing flooding hazard in coastal communities due to rising sea level: Case study of Miami Beach, Florida. </w:t>
      </w:r>
      <w:r w:rsidR="003E50A4">
        <w:rPr>
          <w:rFonts w:ascii="Garamond" w:hAnsi="Garamond"/>
          <w:i/>
          <w:iCs/>
        </w:rPr>
        <w:t>Ocean a</w:t>
      </w:r>
      <w:r w:rsidRPr="00D35DE5">
        <w:rPr>
          <w:rFonts w:ascii="Garamond" w:hAnsi="Garamond"/>
          <w:i/>
          <w:iCs/>
        </w:rPr>
        <w:t>nd Coastal Management</w:t>
      </w:r>
      <w:r w:rsidRPr="00D35DE5">
        <w:rPr>
          <w:rFonts w:ascii="Garamond" w:hAnsi="Garamond"/>
        </w:rPr>
        <w:t xml:space="preserve">, </w:t>
      </w:r>
      <w:r w:rsidRPr="00D35DE5">
        <w:rPr>
          <w:rFonts w:ascii="Garamond" w:hAnsi="Garamond"/>
          <w:i/>
          <w:iCs/>
        </w:rPr>
        <w:t>126</w:t>
      </w:r>
      <w:r w:rsidR="00B236C2">
        <w:rPr>
          <w:rFonts w:ascii="Garamond" w:hAnsi="Garamond"/>
          <w:i/>
          <w:iCs/>
        </w:rPr>
        <w:t xml:space="preserve">, </w:t>
      </w:r>
      <w:r w:rsidR="007F55E6">
        <w:rPr>
          <w:rFonts w:ascii="Garamond" w:hAnsi="Garamond"/>
        </w:rPr>
        <w:t>1-8.</w:t>
      </w:r>
    </w:p>
    <w:sectPr w:rsidR="00536827" w:rsidRPr="00F821E0"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D20F2"/>
    <w:multiLevelType w:val="multilevel"/>
    <w:tmpl w:val="2DC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C02A3"/>
    <w:multiLevelType w:val="multilevel"/>
    <w:tmpl w:val="C2B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6323C"/>
    <w:multiLevelType w:val="multilevel"/>
    <w:tmpl w:val="BF9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8"/>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4B4E"/>
    <w:rsid w:val="00075708"/>
    <w:rsid w:val="00093508"/>
    <w:rsid w:val="00095D93"/>
    <w:rsid w:val="000D7963"/>
    <w:rsid w:val="000E1E2D"/>
    <w:rsid w:val="000E3C1F"/>
    <w:rsid w:val="000E3CF9"/>
    <w:rsid w:val="000E4025"/>
    <w:rsid w:val="000F487D"/>
    <w:rsid w:val="000F76DA"/>
    <w:rsid w:val="00107706"/>
    <w:rsid w:val="00123B69"/>
    <w:rsid w:val="00134C6A"/>
    <w:rsid w:val="001538F2"/>
    <w:rsid w:val="00164AAB"/>
    <w:rsid w:val="00193204"/>
    <w:rsid w:val="001976DA"/>
    <w:rsid w:val="001A2ECC"/>
    <w:rsid w:val="001D1B19"/>
    <w:rsid w:val="001F5D1E"/>
    <w:rsid w:val="001F7964"/>
    <w:rsid w:val="002046C4"/>
    <w:rsid w:val="00207271"/>
    <w:rsid w:val="00221C02"/>
    <w:rsid w:val="0022612D"/>
    <w:rsid w:val="00227218"/>
    <w:rsid w:val="0023408F"/>
    <w:rsid w:val="00257554"/>
    <w:rsid w:val="00272CD9"/>
    <w:rsid w:val="00273BD3"/>
    <w:rsid w:val="00276572"/>
    <w:rsid w:val="00285042"/>
    <w:rsid w:val="00290705"/>
    <w:rsid w:val="002B6846"/>
    <w:rsid w:val="002C241B"/>
    <w:rsid w:val="002C501D"/>
    <w:rsid w:val="002D6CAD"/>
    <w:rsid w:val="002E2D9E"/>
    <w:rsid w:val="002F1681"/>
    <w:rsid w:val="00302E59"/>
    <w:rsid w:val="003347A7"/>
    <w:rsid w:val="00334B0C"/>
    <w:rsid w:val="003364A6"/>
    <w:rsid w:val="003405FB"/>
    <w:rsid w:val="00347670"/>
    <w:rsid w:val="00353F4B"/>
    <w:rsid w:val="00362915"/>
    <w:rsid w:val="00384B24"/>
    <w:rsid w:val="0039376B"/>
    <w:rsid w:val="00394D2B"/>
    <w:rsid w:val="003B54D0"/>
    <w:rsid w:val="003C28CD"/>
    <w:rsid w:val="003D2EDF"/>
    <w:rsid w:val="003E50A4"/>
    <w:rsid w:val="0041686A"/>
    <w:rsid w:val="004228B2"/>
    <w:rsid w:val="00425ACA"/>
    <w:rsid w:val="004275BB"/>
    <w:rsid w:val="00436480"/>
    <w:rsid w:val="00453F48"/>
    <w:rsid w:val="00457693"/>
    <w:rsid w:val="00461AA0"/>
    <w:rsid w:val="00467737"/>
    <w:rsid w:val="00473BDE"/>
    <w:rsid w:val="00476B26"/>
    <w:rsid w:val="00476EA1"/>
    <w:rsid w:val="004956F9"/>
    <w:rsid w:val="004A294F"/>
    <w:rsid w:val="004B304D"/>
    <w:rsid w:val="004C0A16"/>
    <w:rsid w:val="004D1A4E"/>
    <w:rsid w:val="004D358F"/>
    <w:rsid w:val="005344D2"/>
    <w:rsid w:val="00536827"/>
    <w:rsid w:val="00542AAA"/>
    <w:rsid w:val="00565EE1"/>
    <w:rsid w:val="00571FF5"/>
    <w:rsid w:val="00583971"/>
    <w:rsid w:val="00585DAB"/>
    <w:rsid w:val="00594D0B"/>
    <w:rsid w:val="005C5954"/>
    <w:rsid w:val="005C6FC1"/>
    <w:rsid w:val="005D3F60"/>
    <w:rsid w:val="005D7108"/>
    <w:rsid w:val="005F5473"/>
    <w:rsid w:val="005F5DA4"/>
    <w:rsid w:val="0060268D"/>
    <w:rsid w:val="006173FD"/>
    <w:rsid w:val="00636FAE"/>
    <w:rsid w:val="006452A4"/>
    <w:rsid w:val="006515E3"/>
    <w:rsid w:val="00676C74"/>
    <w:rsid w:val="00677510"/>
    <w:rsid w:val="006804AC"/>
    <w:rsid w:val="00695D85"/>
    <w:rsid w:val="006A2A26"/>
    <w:rsid w:val="006A3472"/>
    <w:rsid w:val="006B39A8"/>
    <w:rsid w:val="006B7491"/>
    <w:rsid w:val="006E1C6C"/>
    <w:rsid w:val="006E4C1C"/>
    <w:rsid w:val="006E774C"/>
    <w:rsid w:val="007059D2"/>
    <w:rsid w:val="007072BA"/>
    <w:rsid w:val="007226AE"/>
    <w:rsid w:val="00735F70"/>
    <w:rsid w:val="00752AC5"/>
    <w:rsid w:val="00760B99"/>
    <w:rsid w:val="007715BF"/>
    <w:rsid w:val="00782999"/>
    <w:rsid w:val="007A4F2A"/>
    <w:rsid w:val="007A7268"/>
    <w:rsid w:val="007B73F9"/>
    <w:rsid w:val="007C08E6"/>
    <w:rsid w:val="007F55E6"/>
    <w:rsid w:val="0080287D"/>
    <w:rsid w:val="008060AF"/>
    <w:rsid w:val="00806DE6"/>
    <w:rsid w:val="00835C04"/>
    <w:rsid w:val="008403B8"/>
    <w:rsid w:val="00896D48"/>
    <w:rsid w:val="008B3821"/>
    <w:rsid w:val="008D41B1"/>
    <w:rsid w:val="008E3A93"/>
    <w:rsid w:val="008E6A34"/>
    <w:rsid w:val="008F2A72"/>
    <w:rsid w:val="008F3A05"/>
    <w:rsid w:val="00916099"/>
    <w:rsid w:val="00937ED2"/>
    <w:rsid w:val="00941956"/>
    <w:rsid w:val="0094514E"/>
    <w:rsid w:val="009479E5"/>
    <w:rsid w:val="009812BB"/>
    <w:rsid w:val="00990EB4"/>
    <w:rsid w:val="009914C4"/>
    <w:rsid w:val="009A09FD"/>
    <w:rsid w:val="009A492A"/>
    <w:rsid w:val="009B08C3"/>
    <w:rsid w:val="009B32AD"/>
    <w:rsid w:val="009B39BA"/>
    <w:rsid w:val="009B3C1D"/>
    <w:rsid w:val="009B5EE4"/>
    <w:rsid w:val="009D7235"/>
    <w:rsid w:val="009E1788"/>
    <w:rsid w:val="009E4CFF"/>
    <w:rsid w:val="00A0319C"/>
    <w:rsid w:val="00A07C1D"/>
    <w:rsid w:val="00A24BD2"/>
    <w:rsid w:val="00A4473F"/>
    <w:rsid w:val="00A44DD0"/>
    <w:rsid w:val="00A46F34"/>
    <w:rsid w:val="00A502A8"/>
    <w:rsid w:val="00A50CFE"/>
    <w:rsid w:val="00A5463B"/>
    <w:rsid w:val="00A60645"/>
    <w:rsid w:val="00A80A92"/>
    <w:rsid w:val="00A8257F"/>
    <w:rsid w:val="00A83D36"/>
    <w:rsid w:val="00AB2804"/>
    <w:rsid w:val="00AC30B0"/>
    <w:rsid w:val="00AE375F"/>
    <w:rsid w:val="00AE46F5"/>
    <w:rsid w:val="00AF79C7"/>
    <w:rsid w:val="00B14F32"/>
    <w:rsid w:val="00B21FAF"/>
    <w:rsid w:val="00B236C2"/>
    <w:rsid w:val="00B321BC"/>
    <w:rsid w:val="00B37727"/>
    <w:rsid w:val="00B43262"/>
    <w:rsid w:val="00B70435"/>
    <w:rsid w:val="00B73203"/>
    <w:rsid w:val="00B743A3"/>
    <w:rsid w:val="00B76BDC"/>
    <w:rsid w:val="00B81E34"/>
    <w:rsid w:val="00B82905"/>
    <w:rsid w:val="00B9571C"/>
    <w:rsid w:val="00B9614C"/>
    <w:rsid w:val="00BB1A3F"/>
    <w:rsid w:val="00BD0255"/>
    <w:rsid w:val="00C057E9"/>
    <w:rsid w:val="00C22629"/>
    <w:rsid w:val="00C32A58"/>
    <w:rsid w:val="00C33A8E"/>
    <w:rsid w:val="00C55FC9"/>
    <w:rsid w:val="00C72F1A"/>
    <w:rsid w:val="00C76C3A"/>
    <w:rsid w:val="00C82473"/>
    <w:rsid w:val="00C83576"/>
    <w:rsid w:val="00CA0A4F"/>
    <w:rsid w:val="00CA0EED"/>
    <w:rsid w:val="00CA4793"/>
    <w:rsid w:val="00CB421A"/>
    <w:rsid w:val="00CB51DA"/>
    <w:rsid w:val="00CB6407"/>
    <w:rsid w:val="00CC7683"/>
    <w:rsid w:val="00CD0433"/>
    <w:rsid w:val="00CE4948"/>
    <w:rsid w:val="00CE4F6F"/>
    <w:rsid w:val="00D07222"/>
    <w:rsid w:val="00D12F5B"/>
    <w:rsid w:val="00D14F58"/>
    <w:rsid w:val="00D22F4A"/>
    <w:rsid w:val="00D3189E"/>
    <w:rsid w:val="00D3192F"/>
    <w:rsid w:val="00D35DE5"/>
    <w:rsid w:val="00D55491"/>
    <w:rsid w:val="00D63B6C"/>
    <w:rsid w:val="00D71264"/>
    <w:rsid w:val="00D808DE"/>
    <w:rsid w:val="00D87D63"/>
    <w:rsid w:val="00D90231"/>
    <w:rsid w:val="00D9780F"/>
    <w:rsid w:val="00DB14D5"/>
    <w:rsid w:val="00DB5124"/>
    <w:rsid w:val="00DC6974"/>
    <w:rsid w:val="00DF35EC"/>
    <w:rsid w:val="00E13956"/>
    <w:rsid w:val="00E16F95"/>
    <w:rsid w:val="00E24415"/>
    <w:rsid w:val="00E55138"/>
    <w:rsid w:val="00E6039B"/>
    <w:rsid w:val="00E91EE4"/>
    <w:rsid w:val="00EA28BA"/>
    <w:rsid w:val="00EB4818"/>
    <w:rsid w:val="00EC3694"/>
    <w:rsid w:val="00ED6B3C"/>
    <w:rsid w:val="00EE4DAB"/>
    <w:rsid w:val="00EE5E74"/>
    <w:rsid w:val="00EF3FE7"/>
    <w:rsid w:val="00F038E6"/>
    <w:rsid w:val="00F1255A"/>
    <w:rsid w:val="00F20A93"/>
    <w:rsid w:val="00F2154C"/>
    <w:rsid w:val="00F24033"/>
    <w:rsid w:val="00F268BE"/>
    <w:rsid w:val="00F34FE6"/>
    <w:rsid w:val="00F52113"/>
    <w:rsid w:val="00F5329B"/>
    <w:rsid w:val="00F550EC"/>
    <w:rsid w:val="00F7000E"/>
    <w:rsid w:val="00F821E0"/>
    <w:rsid w:val="00F911E5"/>
    <w:rsid w:val="00FB1905"/>
    <w:rsid w:val="00FD518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880E13C-936D-41C4-B293-04FFCAA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1681"/>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42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645">
      <w:bodyDiv w:val="1"/>
      <w:marLeft w:val="0"/>
      <w:marRight w:val="0"/>
      <w:marTop w:val="0"/>
      <w:marBottom w:val="0"/>
      <w:divBdr>
        <w:top w:val="none" w:sz="0" w:space="0" w:color="auto"/>
        <w:left w:val="none" w:sz="0" w:space="0" w:color="auto"/>
        <w:bottom w:val="none" w:sz="0" w:space="0" w:color="auto"/>
        <w:right w:val="none" w:sz="0" w:space="0" w:color="auto"/>
      </w:divBdr>
    </w:div>
    <w:div w:id="22875761">
      <w:bodyDiv w:val="1"/>
      <w:marLeft w:val="0"/>
      <w:marRight w:val="0"/>
      <w:marTop w:val="0"/>
      <w:marBottom w:val="0"/>
      <w:divBdr>
        <w:top w:val="none" w:sz="0" w:space="0" w:color="auto"/>
        <w:left w:val="none" w:sz="0" w:space="0" w:color="auto"/>
        <w:bottom w:val="none" w:sz="0" w:space="0" w:color="auto"/>
        <w:right w:val="none" w:sz="0" w:space="0" w:color="auto"/>
      </w:divBdr>
    </w:div>
    <w:div w:id="36394134">
      <w:bodyDiv w:val="1"/>
      <w:marLeft w:val="0"/>
      <w:marRight w:val="0"/>
      <w:marTop w:val="0"/>
      <w:marBottom w:val="0"/>
      <w:divBdr>
        <w:top w:val="none" w:sz="0" w:space="0" w:color="auto"/>
        <w:left w:val="none" w:sz="0" w:space="0" w:color="auto"/>
        <w:bottom w:val="none" w:sz="0" w:space="0" w:color="auto"/>
        <w:right w:val="none" w:sz="0" w:space="0" w:color="auto"/>
      </w:divBdr>
    </w:div>
    <w:div w:id="366879062">
      <w:bodyDiv w:val="1"/>
      <w:marLeft w:val="0"/>
      <w:marRight w:val="0"/>
      <w:marTop w:val="0"/>
      <w:marBottom w:val="0"/>
      <w:divBdr>
        <w:top w:val="none" w:sz="0" w:space="0" w:color="auto"/>
        <w:left w:val="none" w:sz="0" w:space="0" w:color="auto"/>
        <w:bottom w:val="none" w:sz="0" w:space="0" w:color="auto"/>
        <w:right w:val="none" w:sz="0" w:space="0" w:color="auto"/>
      </w:divBdr>
    </w:div>
    <w:div w:id="537281221">
      <w:bodyDiv w:val="1"/>
      <w:marLeft w:val="0"/>
      <w:marRight w:val="0"/>
      <w:marTop w:val="0"/>
      <w:marBottom w:val="0"/>
      <w:divBdr>
        <w:top w:val="none" w:sz="0" w:space="0" w:color="auto"/>
        <w:left w:val="none" w:sz="0" w:space="0" w:color="auto"/>
        <w:bottom w:val="none" w:sz="0" w:space="0" w:color="auto"/>
        <w:right w:val="none" w:sz="0" w:space="0" w:color="auto"/>
      </w:divBdr>
    </w:div>
    <w:div w:id="544676799">
      <w:bodyDiv w:val="1"/>
      <w:marLeft w:val="0"/>
      <w:marRight w:val="0"/>
      <w:marTop w:val="0"/>
      <w:marBottom w:val="0"/>
      <w:divBdr>
        <w:top w:val="none" w:sz="0" w:space="0" w:color="auto"/>
        <w:left w:val="none" w:sz="0" w:space="0" w:color="auto"/>
        <w:bottom w:val="none" w:sz="0" w:space="0" w:color="auto"/>
        <w:right w:val="none" w:sz="0" w:space="0" w:color="auto"/>
      </w:divBdr>
    </w:div>
    <w:div w:id="581111609">
      <w:bodyDiv w:val="1"/>
      <w:marLeft w:val="0"/>
      <w:marRight w:val="0"/>
      <w:marTop w:val="0"/>
      <w:marBottom w:val="0"/>
      <w:divBdr>
        <w:top w:val="none" w:sz="0" w:space="0" w:color="auto"/>
        <w:left w:val="none" w:sz="0" w:space="0" w:color="auto"/>
        <w:bottom w:val="none" w:sz="0" w:space="0" w:color="auto"/>
        <w:right w:val="none" w:sz="0" w:space="0" w:color="auto"/>
      </w:divBdr>
    </w:div>
    <w:div w:id="757362397">
      <w:bodyDiv w:val="1"/>
      <w:marLeft w:val="0"/>
      <w:marRight w:val="0"/>
      <w:marTop w:val="0"/>
      <w:marBottom w:val="0"/>
      <w:divBdr>
        <w:top w:val="none" w:sz="0" w:space="0" w:color="auto"/>
        <w:left w:val="none" w:sz="0" w:space="0" w:color="auto"/>
        <w:bottom w:val="none" w:sz="0" w:space="0" w:color="auto"/>
        <w:right w:val="none" w:sz="0" w:space="0" w:color="auto"/>
      </w:divBdr>
    </w:div>
    <w:div w:id="112461932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70786527">
      <w:bodyDiv w:val="1"/>
      <w:marLeft w:val="0"/>
      <w:marRight w:val="0"/>
      <w:marTop w:val="0"/>
      <w:marBottom w:val="0"/>
      <w:divBdr>
        <w:top w:val="none" w:sz="0" w:space="0" w:color="auto"/>
        <w:left w:val="none" w:sz="0" w:space="0" w:color="auto"/>
        <w:bottom w:val="none" w:sz="0" w:space="0" w:color="auto"/>
        <w:right w:val="none" w:sz="0" w:space="0" w:color="auto"/>
      </w:divBdr>
    </w:div>
    <w:div w:id="1870146802">
      <w:bodyDiv w:val="1"/>
      <w:marLeft w:val="0"/>
      <w:marRight w:val="0"/>
      <w:marTop w:val="0"/>
      <w:marBottom w:val="0"/>
      <w:divBdr>
        <w:top w:val="none" w:sz="0" w:space="0" w:color="auto"/>
        <w:left w:val="none" w:sz="0" w:space="0" w:color="auto"/>
        <w:bottom w:val="none" w:sz="0" w:space="0" w:color="auto"/>
        <w:right w:val="none" w:sz="0" w:space="0" w:color="auto"/>
      </w:divBdr>
    </w:div>
    <w:div w:id="20959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940D-DF8A-45EB-8990-B8F515D6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2017-11-03T14:18:00Z</dcterms:created>
  <dcterms:modified xsi:type="dcterms:W3CDTF">2017-11-03T14:18:00Z</dcterms:modified>
</cp:coreProperties>
</file>